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F0DD62" w14:textId="77777777" w:rsidR="00B46551" w:rsidRPr="003240D0" w:rsidRDefault="00B46551" w:rsidP="00254939">
      <w:pPr>
        <w:widowControl/>
        <w:autoSpaceDE/>
        <w:autoSpaceDN/>
        <w:spacing w:line="0" w:lineRule="atLeast"/>
        <w:ind w:right="20"/>
        <w:jc w:val="center"/>
        <w:rPr>
          <w:b/>
          <w:sz w:val="48"/>
          <w:szCs w:val="48"/>
          <w:lang w:bidi="ar-SA"/>
        </w:rPr>
      </w:pPr>
    </w:p>
    <w:p w14:paraId="1F69E852" w14:textId="77777777" w:rsidR="00826372" w:rsidRDefault="00826372" w:rsidP="00254939">
      <w:pPr>
        <w:widowControl/>
        <w:autoSpaceDE/>
        <w:autoSpaceDN/>
        <w:spacing w:line="0" w:lineRule="atLeast"/>
        <w:ind w:right="20"/>
        <w:jc w:val="center"/>
        <w:rPr>
          <w:b/>
          <w:sz w:val="28"/>
          <w:szCs w:val="28"/>
          <w:lang w:bidi="ar-SA"/>
        </w:rPr>
      </w:pPr>
    </w:p>
    <w:p w14:paraId="3D0264F6" w14:textId="77777777" w:rsidR="00826372" w:rsidRDefault="00826372" w:rsidP="00254939">
      <w:pPr>
        <w:widowControl/>
        <w:autoSpaceDE/>
        <w:autoSpaceDN/>
        <w:spacing w:line="0" w:lineRule="atLeast"/>
        <w:ind w:right="20"/>
        <w:jc w:val="center"/>
        <w:rPr>
          <w:b/>
          <w:sz w:val="28"/>
          <w:szCs w:val="28"/>
          <w:lang w:bidi="ar-SA"/>
        </w:rPr>
      </w:pPr>
    </w:p>
    <w:p w14:paraId="1FE7FCAC" w14:textId="77777777" w:rsidR="00826372" w:rsidRDefault="00826372" w:rsidP="00254939">
      <w:pPr>
        <w:widowControl/>
        <w:autoSpaceDE/>
        <w:autoSpaceDN/>
        <w:spacing w:line="0" w:lineRule="atLeast"/>
        <w:ind w:right="20"/>
        <w:jc w:val="center"/>
        <w:rPr>
          <w:b/>
          <w:sz w:val="28"/>
          <w:szCs w:val="28"/>
          <w:lang w:bidi="ar-SA"/>
        </w:rPr>
      </w:pPr>
    </w:p>
    <w:p w14:paraId="7646ECAA" w14:textId="77777777" w:rsidR="00FA6A0C" w:rsidRPr="008065A9" w:rsidRDefault="00FA6A0C" w:rsidP="00FA6A0C">
      <w:pPr>
        <w:spacing w:line="239" w:lineRule="auto"/>
        <w:ind w:left="142" w:hanging="142"/>
        <w:jc w:val="center"/>
        <w:rPr>
          <w:b/>
          <w:sz w:val="24"/>
          <w:szCs w:val="24"/>
        </w:rPr>
      </w:pPr>
      <w:r w:rsidRPr="008065A9">
        <w:rPr>
          <w:b/>
          <w:sz w:val="24"/>
          <w:szCs w:val="24"/>
        </w:rPr>
        <w:t xml:space="preserve">EMPRESA CARTAGUEÑA DE DESARROLLO – EMCADE </w:t>
      </w:r>
      <w:r>
        <w:rPr>
          <w:b/>
          <w:sz w:val="24"/>
          <w:szCs w:val="24"/>
        </w:rPr>
        <w:t xml:space="preserve">  </w:t>
      </w:r>
    </w:p>
    <w:p w14:paraId="19F23D75" w14:textId="77777777" w:rsidR="00FA6A0C" w:rsidRPr="008065A9" w:rsidRDefault="00FA6A0C" w:rsidP="00FA6A0C">
      <w:pPr>
        <w:jc w:val="center"/>
        <w:rPr>
          <w:b/>
          <w:sz w:val="24"/>
          <w:szCs w:val="24"/>
          <w:lang w:val="es-MX"/>
        </w:rPr>
      </w:pPr>
    </w:p>
    <w:p w14:paraId="7D2C632E" w14:textId="77777777" w:rsidR="00FA6A0C" w:rsidRPr="008065A9" w:rsidRDefault="00FA6A0C" w:rsidP="00FA6A0C">
      <w:pPr>
        <w:jc w:val="center"/>
        <w:rPr>
          <w:b/>
          <w:sz w:val="24"/>
          <w:szCs w:val="24"/>
          <w:lang w:val="es-MX"/>
        </w:rPr>
      </w:pPr>
    </w:p>
    <w:p w14:paraId="077A3BB4" w14:textId="77777777" w:rsidR="00254939" w:rsidRPr="00826372" w:rsidRDefault="00254939" w:rsidP="00254939">
      <w:pPr>
        <w:widowControl/>
        <w:autoSpaceDE/>
        <w:autoSpaceDN/>
        <w:spacing w:line="0" w:lineRule="atLeast"/>
        <w:jc w:val="center"/>
        <w:rPr>
          <w:b/>
          <w:sz w:val="28"/>
          <w:szCs w:val="28"/>
          <w:lang w:bidi="ar-SA"/>
        </w:rPr>
      </w:pPr>
    </w:p>
    <w:p w14:paraId="7751144C" w14:textId="77777777" w:rsidR="00266DE3" w:rsidRPr="00826372" w:rsidRDefault="00266DE3">
      <w:pPr>
        <w:pStyle w:val="Textoindependiente"/>
        <w:rPr>
          <w:b/>
          <w:sz w:val="28"/>
          <w:szCs w:val="28"/>
        </w:rPr>
      </w:pPr>
    </w:p>
    <w:p w14:paraId="7C849261" w14:textId="15B3E2CB" w:rsidR="00266DE3" w:rsidRPr="003240D0" w:rsidRDefault="00FA6A0C">
      <w:pPr>
        <w:pStyle w:val="Textoindependiente"/>
        <w:rPr>
          <w:b/>
          <w:sz w:val="20"/>
        </w:rPr>
      </w:pPr>
      <w:r w:rsidRPr="008065A9">
        <w:rPr>
          <w:noProof/>
          <w:lang w:val="es-CO" w:eastAsia="es-CO" w:bidi="ar-SA"/>
        </w:rPr>
        <w:drawing>
          <wp:anchor distT="0" distB="0" distL="114300" distR="114300" simplePos="0" relativeHeight="251658240" behindDoc="0" locked="0" layoutInCell="1" allowOverlap="1" wp14:anchorId="25C42B02" wp14:editId="17DB2C30">
            <wp:simplePos x="0" y="0"/>
            <wp:positionH relativeFrom="column">
              <wp:posOffset>1638300</wp:posOffset>
            </wp:positionH>
            <wp:positionV relativeFrom="paragraph">
              <wp:posOffset>50800</wp:posOffset>
            </wp:positionV>
            <wp:extent cx="2524125" cy="2524125"/>
            <wp:effectExtent l="0" t="0" r="9525" b="9525"/>
            <wp:wrapNone/>
            <wp:docPr id="15" name="Imagen 15"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F08D4D" w14:textId="778A74E8" w:rsidR="00254939" w:rsidRPr="003240D0" w:rsidRDefault="00254939" w:rsidP="00AA52D8">
      <w:pPr>
        <w:jc w:val="center"/>
        <w:rPr>
          <w:sz w:val="13"/>
        </w:rPr>
      </w:pPr>
    </w:p>
    <w:p w14:paraId="1B697268" w14:textId="5399102E" w:rsidR="00254939" w:rsidRPr="003240D0" w:rsidRDefault="00254939">
      <w:pPr>
        <w:rPr>
          <w:sz w:val="13"/>
        </w:rPr>
      </w:pPr>
    </w:p>
    <w:p w14:paraId="3756B26F" w14:textId="48531F61" w:rsidR="00254939" w:rsidRPr="003240D0" w:rsidRDefault="00254939">
      <w:pPr>
        <w:rPr>
          <w:sz w:val="13"/>
        </w:rPr>
      </w:pPr>
    </w:p>
    <w:p w14:paraId="14081E13" w14:textId="3C07D0D0" w:rsidR="00254939" w:rsidRPr="003240D0" w:rsidRDefault="00254939" w:rsidP="000E645F">
      <w:pPr>
        <w:jc w:val="center"/>
        <w:rPr>
          <w:sz w:val="13"/>
        </w:rPr>
      </w:pPr>
    </w:p>
    <w:p w14:paraId="167678E6" w14:textId="4875BD65" w:rsidR="00254939" w:rsidRDefault="00254939">
      <w:pPr>
        <w:rPr>
          <w:sz w:val="13"/>
        </w:rPr>
      </w:pPr>
    </w:p>
    <w:p w14:paraId="76029F45" w14:textId="77777777" w:rsidR="00FA6A0C" w:rsidRDefault="00FA6A0C">
      <w:pPr>
        <w:rPr>
          <w:sz w:val="13"/>
        </w:rPr>
      </w:pPr>
    </w:p>
    <w:p w14:paraId="20E64317" w14:textId="77777777" w:rsidR="00FA6A0C" w:rsidRDefault="00FA6A0C">
      <w:pPr>
        <w:rPr>
          <w:sz w:val="13"/>
        </w:rPr>
      </w:pPr>
    </w:p>
    <w:p w14:paraId="3CA88B85" w14:textId="77777777" w:rsidR="00FA6A0C" w:rsidRDefault="00FA6A0C">
      <w:pPr>
        <w:rPr>
          <w:sz w:val="13"/>
        </w:rPr>
      </w:pPr>
    </w:p>
    <w:p w14:paraId="28FD2FB4" w14:textId="77777777" w:rsidR="00FA6A0C" w:rsidRDefault="00FA6A0C">
      <w:pPr>
        <w:rPr>
          <w:sz w:val="13"/>
        </w:rPr>
      </w:pPr>
    </w:p>
    <w:p w14:paraId="141BE3AF" w14:textId="77777777" w:rsidR="00FA6A0C" w:rsidRDefault="00FA6A0C">
      <w:pPr>
        <w:rPr>
          <w:sz w:val="13"/>
        </w:rPr>
      </w:pPr>
    </w:p>
    <w:p w14:paraId="0CFA7B82" w14:textId="77777777" w:rsidR="00FA6A0C" w:rsidRDefault="00FA6A0C">
      <w:pPr>
        <w:rPr>
          <w:sz w:val="13"/>
        </w:rPr>
      </w:pPr>
    </w:p>
    <w:p w14:paraId="0060CFEB" w14:textId="77777777" w:rsidR="00FA6A0C" w:rsidRDefault="00FA6A0C">
      <w:pPr>
        <w:rPr>
          <w:sz w:val="13"/>
        </w:rPr>
      </w:pPr>
    </w:p>
    <w:p w14:paraId="1D152BDC" w14:textId="77777777" w:rsidR="00FA6A0C" w:rsidRDefault="00FA6A0C">
      <w:pPr>
        <w:rPr>
          <w:sz w:val="13"/>
        </w:rPr>
      </w:pPr>
    </w:p>
    <w:p w14:paraId="50406752" w14:textId="77777777" w:rsidR="00FA6A0C" w:rsidRDefault="00FA6A0C">
      <w:pPr>
        <w:rPr>
          <w:sz w:val="13"/>
        </w:rPr>
      </w:pPr>
    </w:p>
    <w:p w14:paraId="51C89931" w14:textId="77777777" w:rsidR="00FA6A0C" w:rsidRDefault="00FA6A0C">
      <w:pPr>
        <w:rPr>
          <w:sz w:val="13"/>
        </w:rPr>
      </w:pPr>
    </w:p>
    <w:p w14:paraId="17A9D5EE" w14:textId="77777777" w:rsidR="00FA6A0C" w:rsidRDefault="00FA6A0C">
      <w:pPr>
        <w:rPr>
          <w:sz w:val="13"/>
        </w:rPr>
      </w:pPr>
    </w:p>
    <w:p w14:paraId="6980B8DE" w14:textId="77777777" w:rsidR="00FA6A0C" w:rsidRDefault="00FA6A0C">
      <w:pPr>
        <w:rPr>
          <w:sz w:val="13"/>
        </w:rPr>
      </w:pPr>
    </w:p>
    <w:p w14:paraId="0A40F957" w14:textId="77777777" w:rsidR="00FA6A0C" w:rsidRDefault="00FA6A0C">
      <w:pPr>
        <w:rPr>
          <w:sz w:val="13"/>
        </w:rPr>
      </w:pPr>
    </w:p>
    <w:p w14:paraId="79AA262A" w14:textId="77777777" w:rsidR="00FA6A0C" w:rsidRDefault="00FA6A0C">
      <w:pPr>
        <w:rPr>
          <w:sz w:val="13"/>
        </w:rPr>
      </w:pPr>
    </w:p>
    <w:p w14:paraId="0F8715DE" w14:textId="77777777" w:rsidR="00FA6A0C" w:rsidRDefault="00FA6A0C">
      <w:pPr>
        <w:rPr>
          <w:sz w:val="13"/>
        </w:rPr>
      </w:pPr>
    </w:p>
    <w:p w14:paraId="4C5E9BD2" w14:textId="77777777" w:rsidR="00FA6A0C" w:rsidRDefault="00FA6A0C">
      <w:pPr>
        <w:rPr>
          <w:sz w:val="13"/>
        </w:rPr>
      </w:pPr>
    </w:p>
    <w:p w14:paraId="648CADA4" w14:textId="77777777" w:rsidR="00FA6A0C" w:rsidRDefault="00FA6A0C">
      <w:pPr>
        <w:rPr>
          <w:sz w:val="13"/>
        </w:rPr>
      </w:pPr>
    </w:p>
    <w:p w14:paraId="03EE4B11" w14:textId="77777777" w:rsidR="00FA6A0C" w:rsidRDefault="00FA6A0C">
      <w:pPr>
        <w:rPr>
          <w:sz w:val="13"/>
        </w:rPr>
      </w:pPr>
    </w:p>
    <w:p w14:paraId="67C28086" w14:textId="77777777" w:rsidR="00FA6A0C" w:rsidRDefault="00FA6A0C">
      <w:pPr>
        <w:rPr>
          <w:sz w:val="13"/>
        </w:rPr>
      </w:pPr>
    </w:p>
    <w:p w14:paraId="2BC97B1C" w14:textId="77777777" w:rsidR="00FA6A0C" w:rsidRDefault="00FA6A0C">
      <w:pPr>
        <w:rPr>
          <w:sz w:val="13"/>
        </w:rPr>
      </w:pPr>
    </w:p>
    <w:p w14:paraId="6B84A042" w14:textId="77777777" w:rsidR="00FA6A0C" w:rsidRDefault="00FA6A0C">
      <w:pPr>
        <w:rPr>
          <w:sz w:val="13"/>
        </w:rPr>
      </w:pPr>
    </w:p>
    <w:p w14:paraId="7455E7FD" w14:textId="77777777" w:rsidR="00254939" w:rsidRPr="003240D0" w:rsidRDefault="00254939">
      <w:pPr>
        <w:rPr>
          <w:sz w:val="13"/>
        </w:rPr>
      </w:pPr>
    </w:p>
    <w:p w14:paraId="1EB1D1AB" w14:textId="77777777" w:rsidR="00254939" w:rsidRPr="003240D0" w:rsidRDefault="00254939">
      <w:pPr>
        <w:rPr>
          <w:sz w:val="13"/>
        </w:rPr>
      </w:pPr>
    </w:p>
    <w:p w14:paraId="26C5513C" w14:textId="77777777" w:rsidR="00254939" w:rsidRPr="003240D0" w:rsidRDefault="00254939">
      <w:pPr>
        <w:rPr>
          <w:sz w:val="13"/>
        </w:rPr>
      </w:pPr>
    </w:p>
    <w:p w14:paraId="7ACA228A" w14:textId="77777777" w:rsidR="00254939" w:rsidRPr="003240D0" w:rsidRDefault="00254939">
      <w:pPr>
        <w:rPr>
          <w:sz w:val="13"/>
        </w:rPr>
      </w:pPr>
    </w:p>
    <w:p w14:paraId="379C0DBB" w14:textId="77777777" w:rsidR="00233BFF" w:rsidRPr="00826372" w:rsidRDefault="00233BFF" w:rsidP="00233BFF">
      <w:pPr>
        <w:widowControl/>
        <w:autoSpaceDE/>
        <w:autoSpaceDN/>
        <w:spacing w:line="0" w:lineRule="atLeast"/>
        <w:ind w:right="20"/>
        <w:jc w:val="center"/>
        <w:rPr>
          <w:b/>
          <w:sz w:val="28"/>
          <w:szCs w:val="28"/>
          <w:lang w:bidi="ar-SA"/>
        </w:rPr>
      </w:pPr>
      <w:r w:rsidRPr="00826372">
        <w:rPr>
          <w:b/>
          <w:sz w:val="28"/>
          <w:szCs w:val="28"/>
          <w:lang w:bidi="ar-SA"/>
        </w:rPr>
        <w:t>PLAN INSTITUCIONAL DE</w:t>
      </w:r>
    </w:p>
    <w:p w14:paraId="78C793AD" w14:textId="77777777" w:rsidR="00233BFF" w:rsidRPr="00826372" w:rsidRDefault="00233BFF" w:rsidP="00233BFF">
      <w:pPr>
        <w:widowControl/>
        <w:autoSpaceDE/>
        <w:autoSpaceDN/>
        <w:spacing w:line="2" w:lineRule="exact"/>
        <w:jc w:val="center"/>
        <w:rPr>
          <w:rFonts w:eastAsia="Times New Roman"/>
          <w:sz w:val="28"/>
          <w:szCs w:val="28"/>
          <w:lang w:bidi="ar-SA"/>
        </w:rPr>
      </w:pPr>
    </w:p>
    <w:p w14:paraId="1B793E66" w14:textId="77777777" w:rsidR="00254939" w:rsidRDefault="00233BFF" w:rsidP="00233BFF">
      <w:pPr>
        <w:jc w:val="center"/>
        <w:rPr>
          <w:b/>
          <w:sz w:val="28"/>
          <w:szCs w:val="28"/>
          <w:lang w:bidi="ar-SA"/>
        </w:rPr>
      </w:pPr>
      <w:r w:rsidRPr="00826372">
        <w:rPr>
          <w:b/>
          <w:sz w:val="28"/>
          <w:szCs w:val="28"/>
          <w:lang w:bidi="ar-SA"/>
        </w:rPr>
        <w:t>BIENESTAR SOCIAL E INCENTIVOS</w:t>
      </w:r>
    </w:p>
    <w:p w14:paraId="155B8DEC" w14:textId="77777777" w:rsidR="00E90DD4" w:rsidRDefault="00E90DD4" w:rsidP="00233BFF">
      <w:pPr>
        <w:jc w:val="center"/>
        <w:rPr>
          <w:b/>
          <w:sz w:val="28"/>
          <w:szCs w:val="28"/>
          <w:lang w:bidi="ar-SA"/>
        </w:rPr>
      </w:pPr>
    </w:p>
    <w:p w14:paraId="7460596B" w14:textId="77777777" w:rsidR="00E90DD4" w:rsidRDefault="00E90DD4" w:rsidP="00233BFF">
      <w:pPr>
        <w:jc w:val="center"/>
        <w:rPr>
          <w:b/>
          <w:sz w:val="28"/>
          <w:szCs w:val="28"/>
          <w:lang w:bidi="ar-SA"/>
        </w:rPr>
      </w:pPr>
    </w:p>
    <w:p w14:paraId="2F53510A" w14:textId="77777777" w:rsidR="00E90DD4" w:rsidRDefault="00E90DD4" w:rsidP="00233BFF">
      <w:pPr>
        <w:jc w:val="center"/>
        <w:rPr>
          <w:b/>
          <w:sz w:val="28"/>
          <w:szCs w:val="28"/>
          <w:lang w:bidi="ar-SA"/>
        </w:rPr>
      </w:pPr>
    </w:p>
    <w:p w14:paraId="025DD096" w14:textId="77777777" w:rsidR="00E90DD4" w:rsidRDefault="00E90DD4" w:rsidP="00233BFF">
      <w:pPr>
        <w:jc w:val="center"/>
        <w:rPr>
          <w:b/>
          <w:sz w:val="28"/>
          <w:szCs w:val="28"/>
          <w:lang w:bidi="ar-SA"/>
        </w:rPr>
      </w:pPr>
    </w:p>
    <w:p w14:paraId="6417AF35" w14:textId="5318F9F5" w:rsidR="00E90DD4" w:rsidRPr="003240D0" w:rsidRDefault="006940DB" w:rsidP="00233BFF">
      <w:pPr>
        <w:jc w:val="center"/>
        <w:rPr>
          <w:sz w:val="13"/>
        </w:rPr>
      </w:pPr>
      <w:r>
        <w:rPr>
          <w:b/>
          <w:sz w:val="28"/>
          <w:szCs w:val="28"/>
          <w:lang w:bidi="ar-SA"/>
        </w:rPr>
        <w:t>VIGENCIA 2025</w:t>
      </w:r>
    </w:p>
    <w:p w14:paraId="7BA95E3E" w14:textId="77777777" w:rsidR="00254939" w:rsidRPr="003240D0" w:rsidRDefault="00254939">
      <w:pPr>
        <w:rPr>
          <w:sz w:val="13"/>
        </w:rPr>
      </w:pPr>
    </w:p>
    <w:p w14:paraId="2B916723" w14:textId="77777777" w:rsidR="00254939" w:rsidRPr="003240D0" w:rsidRDefault="00254939">
      <w:pPr>
        <w:rPr>
          <w:sz w:val="13"/>
        </w:rPr>
      </w:pPr>
    </w:p>
    <w:p w14:paraId="042E71E0" w14:textId="77777777" w:rsidR="00254939" w:rsidRDefault="00254939">
      <w:pPr>
        <w:rPr>
          <w:sz w:val="13"/>
        </w:rPr>
      </w:pPr>
    </w:p>
    <w:p w14:paraId="6CE233A3" w14:textId="77777777" w:rsidR="00FA6A0C" w:rsidRDefault="00FA6A0C">
      <w:pPr>
        <w:rPr>
          <w:sz w:val="13"/>
        </w:rPr>
      </w:pPr>
    </w:p>
    <w:p w14:paraId="3CE3F458" w14:textId="77777777" w:rsidR="00FA6A0C" w:rsidRDefault="00FA6A0C">
      <w:pPr>
        <w:rPr>
          <w:sz w:val="13"/>
        </w:rPr>
      </w:pPr>
    </w:p>
    <w:p w14:paraId="10219ED3" w14:textId="77777777" w:rsidR="00FA6A0C" w:rsidRDefault="00FA6A0C">
      <w:pPr>
        <w:rPr>
          <w:sz w:val="13"/>
        </w:rPr>
      </w:pPr>
    </w:p>
    <w:p w14:paraId="74D6C9BC" w14:textId="77777777" w:rsidR="00FA6A0C" w:rsidRDefault="00FA6A0C">
      <w:pPr>
        <w:rPr>
          <w:sz w:val="13"/>
        </w:rPr>
      </w:pPr>
    </w:p>
    <w:p w14:paraId="6F061D44" w14:textId="77777777" w:rsidR="00FA6A0C" w:rsidRDefault="00FA6A0C">
      <w:pPr>
        <w:rPr>
          <w:sz w:val="13"/>
        </w:rPr>
      </w:pPr>
    </w:p>
    <w:p w14:paraId="589DB02A" w14:textId="77777777" w:rsidR="00FA6A0C" w:rsidRPr="003240D0" w:rsidRDefault="00FA6A0C">
      <w:pPr>
        <w:rPr>
          <w:sz w:val="13"/>
        </w:rPr>
      </w:pPr>
    </w:p>
    <w:p w14:paraId="04D34EC8" w14:textId="77777777" w:rsidR="00254939" w:rsidRPr="003240D0" w:rsidRDefault="00254939">
      <w:pPr>
        <w:rPr>
          <w:sz w:val="13"/>
        </w:rPr>
      </w:pPr>
    </w:p>
    <w:p w14:paraId="39820F2C" w14:textId="77777777" w:rsidR="00254939" w:rsidRPr="003240D0" w:rsidRDefault="00254939">
      <w:pPr>
        <w:rPr>
          <w:sz w:val="13"/>
        </w:rPr>
      </w:pPr>
    </w:p>
    <w:p w14:paraId="4D8CCD85" w14:textId="77777777" w:rsidR="00254939" w:rsidRPr="003240D0" w:rsidRDefault="00254939">
      <w:pPr>
        <w:rPr>
          <w:sz w:val="13"/>
        </w:rPr>
      </w:pPr>
    </w:p>
    <w:p w14:paraId="2DB54C8C" w14:textId="77777777" w:rsidR="00254939" w:rsidRPr="00E90DD4" w:rsidRDefault="00254939" w:rsidP="00E90DD4">
      <w:pPr>
        <w:pStyle w:val="Ttulo1"/>
        <w:jc w:val="center"/>
        <w:rPr>
          <w:rFonts w:eastAsia="Bookman Old Style"/>
          <w:lang w:bidi="ar-SA"/>
        </w:rPr>
      </w:pPr>
      <w:bookmarkStart w:id="0" w:name="_Toc32239273"/>
      <w:r w:rsidRPr="00E90DD4">
        <w:rPr>
          <w:rFonts w:eastAsia="Bookman Old Style"/>
          <w:lang w:bidi="ar-SA"/>
        </w:rPr>
        <w:lastRenderedPageBreak/>
        <w:t>INTRODUCCIÓN</w:t>
      </w:r>
      <w:bookmarkEnd w:id="0"/>
    </w:p>
    <w:p w14:paraId="1F46598C" w14:textId="77777777" w:rsidR="00254939" w:rsidRPr="00233BFF" w:rsidRDefault="00254939" w:rsidP="00254939">
      <w:pPr>
        <w:widowControl/>
        <w:autoSpaceDE/>
        <w:autoSpaceDN/>
        <w:spacing w:line="327" w:lineRule="exact"/>
        <w:rPr>
          <w:rFonts w:eastAsia="Times New Roman"/>
          <w:sz w:val="24"/>
          <w:szCs w:val="24"/>
          <w:lang w:bidi="ar-SA"/>
        </w:rPr>
      </w:pPr>
    </w:p>
    <w:p w14:paraId="68E61CA9" w14:textId="6072F023" w:rsidR="00254939" w:rsidRPr="00CE5BBE" w:rsidRDefault="00254939" w:rsidP="00BA64F8">
      <w:pPr>
        <w:widowControl/>
        <w:autoSpaceDE/>
        <w:autoSpaceDN/>
        <w:spacing w:line="239" w:lineRule="auto"/>
        <w:ind w:right="-23"/>
        <w:jc w:val="both"/>
        <w:rPr>
          <w:sz w:val="24"/>
          <w:szCs w:val="24"/>
          <w:lang w:bidi="ar-SA"/>
        </w:rPr>
      </w:pPr>
      <w:r w:rsidRPr="00CE5BBE">
        <w:rPr>
          <w:sz w:val="24"/>
          <w:szCs w:val="24"/>
          <w:lang w:bidi="ar-SA"/>
        </w:rPr>
        <w:t xml:space="preserve">Con el fin de contribuir a un entorno laboral apropiado, se presenta el </w:t>
      </w:r>
      <w:r w:rsidR="00BA64F8" w:rsidRPr="00CE5BBE">
        <w:rPr>
          <w:sz w:val="24"/>
          <w:szCs w:val="24"/>
          <w:lang w:bidi="ar-SA"/>
        </w:rPr>
        <w:t>Plan</w:t>
      </w:r>
      <w:r w:rsidRPr="00CE5BBE">
        <w:rPr>
          <w:sz w:val="24"/>
          <w:szCs w:val="24"/>
          <w:lang w:bidi="ar-SA"/>
        </w:rPr>
        <w:t xml:space="preserve"> de Bienestar </w:t>
      </w:r>
      <w:r w:rsidR="00BA64F8" w:rsidRPr="00CE5BBE">
        <w:rPr>
          <w:sz w:val="24"/>
          <w:szCs w:val="24"/>
          <w:lang w:bidi="ar-SA"/>
        </w:rPr>
        <w:t>Social e I</w:t>
      </w:r>
      <w:r w:rsidRPr="00CE5BBE">
        <w:rPr>
          <w:sz w:val="24"/>
          <w:szCs w:val="24"/>
          <w:lang w:bidi="ar-SA"/>
        </w:rPr>
        <w:t xml:space="preserve">ncentivos propuesto para los servidores de la </w:t>
      </w:r>
      <w:r w:rsidR="00C35ADE" w:rsidRPr="00CE5BBE">
        <w:rPr>
          <w:sz w:val="24"/>
          <w:szCs w:val="24"/>
          <w:lang w:bidi="ar-SA"/>
        </w:rPr>
        <w:t xml:space="preserve">Empresa </w:t>
      </w:r>
      <w:proofErr w:type="spellStart"/>
      <w:r w:rsidR="00C35ADE" w:rsidRPr="00CE5BBE">
        <w:rPr>
          <w:sz w:val="24"/>
          <w:szCs w:val="24"/>
          <w:lang w:bidi="ar-SA"/>
        </w:rPr>
        <w:t>Cartagueña</w:t>
      </w:r>
      <w:proofErr w:type="spellEnd"/>
      <w:r w:rsidR="00C35ADE" w:rsidRPr="00CE5BBE">
        <w:rPr>
          <w:sz w:val="24"/>
          <w:szCs w:val="24"/>
          <w:lang w:bidi="ar-SA"/>
        </w:rPr>
        <w:t xml:space="preserve"> de Desarrollo</w:t>
      </w:r>
      <w:r w:rsidRPr="00CE5BBE">
        <w:rPr>
          <w:sz w:val="24"/>
          <w:szCs w:val="24"/>
          <w:lang w:bidi="ar-SA"/>
        </w:rPr>
        <w:t>, siendo este entendido ante todo como la búsqueda de la calidad de vida en general, exaltando así la labor del servidor público, intensificando además una cultura que manifieste en sus servidores un sentido de pertenencia y motivación.</w:t>
      </w:r>
    </w:p>
    <w:p w14:paraId="5EE66033" w14:textId="77777777" w:rsidR="00254939" w:rsidRPr="00CE5BBE" w:rsidRDefault="00254939" w:rsidP="00254939">
      <w:pPr>
        <w:widowControl/>
        <w:autoSpaceDE/>
        <w:autoSpaceDN/>
        <w:spacing w:line="273" w:lineRule="exact"/>
        <w:rPr>
          <w:rFonts w:eastAsia="Times New Roman"/>
          <w:sz w:val="24"/>
          <w:szCs w:val="24"/>
          <w:lang w:bidi="ar-SA"/>
        </w:rPr>
      </w:pPr>
    </w:p>
    <w:p w14:paraId="47057871" w14:textId="77777777" w:rsidR="00254939" w:rsidRPr="00CE5BBE" w:rsidRDefault="00254939" w:rsidP="005D1257">
      <w:pPr>
        <w:widowControl/>
        <w:tabs>
          <w:tab w:val="left" w:pos="9333"/>
        </w:tabs>
        <w:autoSpaceDE/>
        <w:autoSpaceDN/>
        <w:spacing w:line="239" w:lineRule="auto"/>
        <w:ind w:right="-23"/>
        <w:jc w:val="both"/>
        <w:rPr>
          <w:sz w:val="24"/>
          <w:szCs w:val="24"/>
          <w:lang w:bidi="ar-SA"/>
        </w:rPr>
      </w:pPr>
      <w:r w:rsidRPr="00CE5BBE">
        <w:rPr>
          <w:sz w:val="24"/>
          <w:szCs w:val="24"/>
          <w:lang w:bidi="ar-SA"/>
        </w:rPr>
        <w:t>Los cambios que experimenta el Estado Colombiano demandan el fortalecimiento Institucional de la Administración Pública; en este sentido, los programas de Talento Humano se convierten en un componente esencial del desarrollo armónico e integral del servidor público.</w:t>
      </w:r>
    </w:p>
    <w:p w14:paraId="37EA60D1" w14:textId="77777777" w:rsidR="00254939" w:rsidRPr="00CE5BBE" w:rsidRDefault="00254939" w:rsidP="00254939">
      <w:pPr>
        <w:widowControl/>
        <w:autoSpaceDE/>
        <w:autoSpaceDN/>
        <w:spacing w:line="264" w:lineRule="exact"/>
        <w:rPr>
          <w:rFonts w:eastAsia="Times New Roman"/>
          <w:sz w:val="24"/>
          <w:szCs w:val="24"/>
          <w:lang w:bidi="ar-SA"/>
        </w:rPr>
      </w:pPr>
    </w:p>
    <w:p w14:paraId="3590FCA1" w14:textId="2C457ED4" w:rsidR="00254939" w:rsidRPr="00CE5BBE" w:rsidRDefault="00254939" w:rsidP="00BA64F8">
      <w:pPr>
        <w:widowControl/>
        <w:autoSpaceDE/>
        <w:autoSpaceDN/>
        <w:spacing w:line="238" w:lineRule="auto"/>
        <w:ind w:right="-23"/>
        <w:jc w:val="both"/>
        <w:rPr>
          <w:sz w:val="24"/>
          <w:szCs w:val="24"/>
          <w:lang w:bidi="ar-SA"/>
        </w:rPr>
      </w:pPr>
      <w:r w:rsidRPr="00CE5BBE">
        <w:rPr>
          <w:sz w:val="24"/>
          <w:szCs w:val="24"/>
          <w:lang w:bidi="ar-SA"/>
        </w:rPr>
        <w:t>El P</w:t>
      </w:r>
      <w:r w:rsidR="00BA64F8" w:rsidRPr="00CE5BBE">
        <w:rPr>
          <w:sz w:val="24"/>
          <w:szCs w:val="24"/>
          <w:lang w:bidi="ar-SA"/>
        </w:rPr>
        <w:t>lan</w:t>
      </w:r>
      <w:r w:rsidRPr="00CE5BBE">
        <w:rPr>
          <w:sz w:val="24"/>
          <w:szCs w:val="24"/>
          <w:lang w:bidi="ar-SA"/>
        </w:rPr>
        <w:t xml:space="preserve"> de Bienestar </w:t>
      </w:r>
      <w:r w:rsidR="00BA64F8" w:rsidRPr="00CE5BBE">
        <w:rPr>
          <w:sz w:val="24"/>
          <w:szCs w:val="24"/>
          <w:lang w:bidi="ar-SA"/>
        </w:rPr>
        <w:t xml:space="preserve">Social e </w:t>
      </w:r>
      <w:r w:rsidR="005D1257" w:rsidRPr="00CE5BBE">
        <w:rPr>
          <w:sz w:val="24"/>
          <w:szCs w:val="24"/>
          <w:lang w:bidi="ar-SA"/>
        </w:rPr>
        <w:t>Incentivos</w:t>
      </w:r>
      <w:r w:rsidRPr="00CE5BBE">
        <w:rPr>
          <w:sz w:val="24"/>
          <w:szCs w:val="24"/>
          <w:lang w:bidi="ar-SA"/>
        </w:rPr>
        <w:t xml:space="preserve"> de la </w:t>
      </w:r>
      <w:r w:rsidR="00C35ADE" w:rsidRPr="00CE5BBE">
        <w:rPr>
          <w:sz w:val="24"/>
          <w:szCs w:val="24"/>
          <w:lang w:bidi="ar-SA"/>
        </w:rPr>
        <w:t xml:space="preserve">Empresa </w:t>
      </w:r>
      <w:proofErr w:type="spellStart"/>
      <w:r w:rsidR="00C35ADE" w:rsidRPr="00CE5BBE">
        <w:rPr>
          <w:sz w:val="24"/>
          <w:szCs w:val="24"/>
          <w:lang w:bidi="ar-SA"/>
        </w:rPr>
        <w:t>Cartagueña</w:t>
      </w:r>
      <w:proofErr w:type="spellEnd"/>
      <w:r w:rsidR="00C35ADE" w:rsidRPr="00CE5BBE">
        <w:rPr>
          <w:sz w:val="24"/>
          <w:szCs w:val="24"/>
          <w:lang w:bidi="ar-SA"/>
        </w:rPr>
        <w:t xml:space="preserve"> de Desarrollo</w:t>
      </w:r>
      <w:r w:rsidRPr="00CE5BBE">
        <w:rPr>
          <w:sz w:val="24"/>
          <w:szCs w:val="24"/>
          <w:lang w:bidi="ar-SA"/>
        </w:rPr>
        <w:t>, tiene como objetivo generar actividades que contribuyan al mejoramiento de la calidad de vida de sus servidores públicos, y para ello, la Oficina de Recursos Humanos</w:t>
      </w:r>
      <w:r w:rsidR="00C35ADE" w:rsidRPr="00CE5BBE">
        <w:rPr>
          <w:sz w:val="24"/>
          <w:szCs w:val="24"/>
          <w:lang w:bidi="ar-SA"/>
        </w:rPr>
        <w:t xml:space="preserve"> o quien haga sus veces</w:t>
      </w:r>
      <w:r w:rsidRPr="00CE5BBE">
        <w:rPr>
          <w:sz w:val="24"/>
          <w:szCs w:val="24"/>
          <w:lang w:bidi="ar-SA"/>
        </w:rPr>
        <w:t>, es la encargada de diseñar, estructurar, implementar y ejecutar planes de bienestar con el fin de garantizar un ambiente favorable en el desarrollo de las actividades laborales.</w:t>
      </w:r>
    </w:p>
    <w:p w14:paraId="16388A00" w14:textId="77777777" w:rsidR="00254939" w:rsidRPr="00CE5BBE" w:rsidRDefault="00254939" w:rsidP="00BA64F8">
      <w:pPr>
        <w:widowControl/>
        <w:autoSpaceDE/>
        <w:autoSpaceDN/>
        <w:spacing w:line="261" w:lineRule="exact"/>
        <w:ind w:right="-23"/>
        <w:rPr>
          <w:rFonts w:eastAsia="Times New Roman"/>
          <w:sz w:val="24"/>
          <w:szCs w:val="24"/>
          <w:lang w:bidi="ar-SA"/>
        </w:rPr>
      </w:pPr>
    </w:p>
    <w:p w14:paraId="1212EFDB" w14:textId="3F0AAD1E" w:rsidR="00254939" w:rsidRPr="00233BFF" w:rsidRDefault="00254939" w:rsidP="00873926">
      <w:pPr>
        <w:widowControl/>
        <w:autoSpaceDE/>
        <w:autoSpaceDN/>
        <w:spacing w:line="238" w:lineRule="auto"/>
        <w:ind w:right="-23"/>
        <w:jc w:val="both"/>
        <w:rPr>
          <w:sz w:val="24"/>
          <w:szCs w:val="24"/>
          <w:lang w:bidi="ar-SA"/>
        </w:rPr>
      </w:pPr>
      <w:r w:rsidRPr="00CE5BBE">
        <w:rPr>
          <w:sz w:val="24"/>
          <w:szCs w:val="24"/>
          <w:lang w:bidi="ar-SA"/>
        </w:rPr>
        <w:t xml:space="preserve">De la misma manera el </w:t>
      </w:r>
      <w:r w:rsidR="00BA64F8" w:rsidRPr="00CE5BBE">
        <w:rPr>
          <w:sz w:val="24"/>
          <w:szCs w:val="24"/>
          <w:lang w:bidi="ar-SA"/>
        </w:rPr>
        <w:t xml:space="preserve">plan </w:t>
      </w:r>
      <w:r w:rsidR="005D1257" w:rsidRPr="00CE5BBE">
        <w:rPr>
          <w:sz w:val="24"/>
          <w:szCs w:val="24"/>
          <w:lang w:bidi="ar-SA"/>
        </w:rPr>
        <w:t>institucional</w:t>
      </w:r>
      <w:r w:rsidRPr="00CE5BBE">
        <w:rPr>
          <w:sz w:val="24"/>
          <w:szCs w:val="24"/>
          <w:lang w:bidi="ar-SA"/>
        </w:rPr>
        <w:t xml:space="preserve"> permite facilitar el cumplimiento efectivo de los objetivos institucionales, satisfacer las necesidades de los servidores, su grupo familiar y contribuir al mejoramiento continuo de su calidad de vida.</w:t>
      </w:r>
      <w:r w:rsidR="00873926" w:rsidRPr="00CE5BBE">
        <w:rPr>
          <w:sz w:val="24"/>
          <w:szCs w:val="24"/>
          <w:lang w:bidi="ar-SA"/>
        </w:rPr>
        <w:t xml:space="preserve"> </w:t>
      </w:r>
      <w:r w:rsidRPr="00CE5BBE">
        <w:rPr>
          <w:sz w:val="24"/>
          <w:szCs w:val="24"/>
          <w:lang w:bidi="ar-SA"/>
        </w:rPr>
        <w:t xml:space="preserve">Con base en lo anteriormente expuesto, </w:t>
      </w:r>
      <w:r w:rsidR="00C35ADE" w:rsidRPr="00CE5BBE">
        <w:rPr>
          <w:sz w:val="24"/>
          <w:szCs w:val="24"/>
          <w:lang w:bidi="ar-SA"/>
        </w:rPr>
        <w:t>el área</w:t>
      </w:r>
      <w:r w:rsidRPr="00CE5BBE">
        <w:rPr>
          <w:sz w:val="24"/>
          <w:szCs w:val="24"/>
          <w:lang w:bidi="ar-SA"/>
        </w:rPr>
        <w:t xml:space="preserve"> de Recursos Humanos, presenta el </w:t>
      </w:r>
      <w:r w:rsidR="00BA64F8" w:rsidRPr="00CE5BBE">
        <w:rPr>
          <w:sz w:val="24"/>
          <w:szCs w:val="24"/>
          <w:lang w:bidi="ar-SA"/>
        </w:rPr>
        <w:t xml:space="preserve">Plan </w:t>
      </w:r>
      <w:r w:rsidRPr="00CE5BBE">
        <w:rPr>
          <w:sz w:val="24"/>
          <w:szCs w:val="24"/>
          <w:lang w:bidi="ar-SA"/>
        </w:rPr>
        <w:t>de bienestar social</w:t>
      </w:r>
      <w:r w:rsidR="00BA64F8" w:rsidRPr="00CE5BBE">
        <w:rPr>
          <w:sz w:val="24"/>
          <w:szCs w:val="24"/>
          <w:lang w:bidi="ar-SA"/>
        </w:rPr>
        <w:t xml:space="preserve"> e incentivos</w:t>
      </w:r>
      <w:r w:rsidRPr="00CE5BBE">
        <w:rPr>
          <w:sz w:val="24"/>
          <w:szCs w:val="24"/>
          <w:lang w:bidi="ar-SA"/>
        </w:rPr>
        <w:t xml:space="preserve"> </w:t>
      </w:r>
      <w:r w:rsidR="006940DB">
        <w:rPr>
          <w:sz w:val="24"/>
          <w:szCs w:val="24"/>
          <w:lang w:bidi="ar-SA"/>
        </w:rPr>
        <w:t>2025</w:t>
      </w:r>
      <w:r w:rsidRPr="00CE5BBE">
        <w:rPr>
          <w:sz w:val="24"/>
          <w:szCs w:val="24"/>
          <w:lang w:bidi="ar-SA"/>
        </w:rPr>
        <w:t>, el cual está soportado en insumos importantes como las exigencias normativas sobre la materia y la encuesta de expectativa diligenciada por los servidores.</w:t>
      </w:r>
    </w:p>
    <w:p w14:paraId="7B884D77" w14:textId="77777777" w:rsidR="00254939" w:rsidRPr="00233BFF" w:rsidRDefault="00254939" w:rsidP="00BA64F8">
      <w:pPr>
        <w:widowControl/>
        <w:autoSpaceDE/>
        <w:autoSpaceDN/>
        <w:spacing w:line="275" w:lineRule="exact"/>
        <w:ind w:right="-23"/>
        <w:rPr>
          <w:rFonts w:eastAsia="Times New Roman"/>
          <w:sz w:val="24"/>
          <w:szCs w:val="24"/>
          <w:lang w:bidi="ar-SA"/>
        </w:rPr>
      </w:pPr>
    </w:p>
    <w:p w14:paraId="3710D52D" w14:textId="26FCFEB8" w:rsidR="00BA64F8" w:rsidRPr="00233BFF" w:rsidRDefault="00BA64F8" w:rsidP="00BA64F8">
      <w:pPr>
        <w:pStyle w:val="Default"/>
        <w:ind w:right="-23"/>
        <w:jc w:val="both"/>
        <w:rPr>
          <w:color w:val="auto"/>
        </w:rPr>
      </w:pPr>
      <w:r w:rsidRPr="00233BFF">
        <w:rPr>
          <w:color w:val="auto"/>
        </w:rPr>
        <w:t xml:space="preserve">En articulación con lo planteado en el Modelo Integrado de Planeación y Gestión MIPG, que concibe el talento humano como el activo más importante con el que cuentan las entidades y, </w:t>
      </w:r>
      <w:r w:rsidRPr="00CE5BBE">
        <w:rPr>
          <w:color w:val="auto"/>
        </w:rPr>
        <w:t>por lo tanto como el gran factor crítico de éxito que facilita la gestión y logro de sus objetivos y resultados, se presenta el plan de Bienestar e Incentivo</w:t>
      </w:r>
      <w:r w:rsidR="00D7577B" w:rsidRPr="00CE5BBE">
        <w:rPr>
          <w:color w:val="auto"/>
        </w:rPr>
        <w:t>s para los servidores públicos.</w:t>
      </w:r>
      <w:r w:rsidR="00D7577B">
        <w:rPr>
          <w:color w:val="auto"/>
        </w:rPr>
        <w:t xml:space="preserve"> </w:t>
      </w:r>
    </w:p>
    <w:p w14:paraId="1BCEFE6F" w14:textId="77777777" w:rsidR="00BA64F8" w:rsidRPr="00233BFF" w:rsidRDefault="00BA64F8" w:rsidP="00BA64F8">
      <w:pPr>
        <w:pStyle w:val="Default"/>
        <w:ind w:right="-23"/>
        <w:jc w:val="both"/>
        <w:rPr>
          <w:color w:val="auto"/>
        </w:rPr>
      </w:pPr>
    </w:p>
    <w:p w14:paraId="6F03AF0E" w14:textId="77777777" w:rsidR="00BA64F8" w:rsidRPr="00233BFF" w:rsidRDefault="00BA64F8" w:rsidP="00BA64F8">
      <w:pPr>
        <w:widowControl/>
        <w:autoSpaceDE/>
        <w:autoSpaceDN/>
        <w:spacing w:line="252" w:lineRule="auto"/>
        <w:ind w:right="-23"/>
        <w:jc w:val="both"/>
        <w:rPr>
          <w:rFonts w:eastAsiaTheme="minorHAnsi"/>
          <w:sz w:val="24"/>
          <w:szCs w:val="24"/>
          <w:lang w:eastAsia="en-US" w:bidi="ar-SA"/>
        </w:rPr>
      </w:pPr>
      <w:r w:rsidRPr="00233BFF">
        <w:rPr>
          <w:rFonts w:eastAsiaTheme="minorHAnsi"/>
          <w:sz w:val="24"/>
          <w:szCs w:val="24"/>
          <w:lang w:eastAsia="en-US" w:bidi="ar-SA"/>
        </w:rPr>
        <w:t>El Plan estará enmarcado en programas de Bienestar, con sus líneas estratégicas Protección y Acceso a Servicios Sociales y Calidad de Vida laboral y el programa de Incentivos, el cual incluye incentivos pecuniarios y no pecuniarios adecuados a sus necesidades e intereses laborales y familiares contribuyendo así a tener cada día servidores felices, motivados y que demuestren sentido de pertenencia por su entidad.</w:t>
      </w:r>
    </w:p>
    <w:p w14:paraId="7B5F97E8" w14:textId="77777777" w:rsidR="00266DE3" w:rsidRPr="003240D0" w:rsidRDefault="00266DE3" w:rsidP="00BA64F8">
      <w:pPr>
        <w:pStyle w:val="Textoindependiente"/>
        <w:jc w:val="both"/>
        <w:rPr>
          <w:rFonts w:eastAsiaTheme="minorHAnsi"/>
          <w:sz w:val="23"/>
          <w:szCs w:val="23"/>
          <w:lang w:eastAsia="en-US" w:bidi="ar-SA"/>
        </w:rPr>
      </w:pPr>
    </w:p>
    <w:p w14:paraId="1D5387CF" w14:textId="77777777" w:rsidR="00B46551" w:rsidRPr="003240D0" w:rsidRDefault="00B46551">
      <w:pPr>
        <w:pStyle w:val="Textoindependiente"/>
        <w:rPr>
          <w:sz w:val="20"/>
        </w:rPr>
      </w:pPr>
    </w:p>
    <w:p w14:paraId="288DD2AA" w14:textId="77777777" w:rsidR="00B46551" w:rsidRPr="003240D0" w:rsidRDefault="00B46551">
      <w:pPr>
        <w:pStyle w:val="Textoindependiente"/>
        <w:rPr>
          <w:sz w:val="20"/>
        </w:rPr>
      </w:pPr>
    </w:p>
    <w:p w14:paraId="63D77BA7" w14:textId="77777777" w:rsidR="005D1257" w:rsidRPr="003240D0" w:rsidRDefault="005D1257">
      <w:pPr>
        <w:pStyle w:val="Textoindependiente"/>
        <w:rPr>
          <w:sz w:val="20"/>
        </w:rPr>
      </w:pPr>
    </w:p>
    <w:p w14:paraId="5CAFA2D6" w14:textId="77777777" w:rsidR="00233BFF" w:rsidRPr="00E90DD4" w:rsidRDefault="00233BFF" w:rsidP="00E90DD4">
      <w:pPr>
        <w:pStyle w:val="Ttulo1"/>
        <w:jc w:val="center"/>
      </w:pPr>
      <w:bookmarkStart w:id="1" w:name="_Toc32239274"/>
      <w:r w:rsidRPr="00E90DD4">
        <w:rPr>
          <w:lang w:bidi="ar-SA"/>
        </w:rPr>
        <w:lastRenderedPageBreak/>
        <w:t>PLAN INSTITUCIONAL DE</w:t>
      </w:r>
      <w:bookmarkEnd w:id="1"/>
      <w:r w:rsidR="00E90DD4" w:rsidRPr="00E90DD4">
        <w:rPr>
          <w:lang w:bidi="ar-SA"/>
        </w:rPr>
        <w:t xml:space="preserve"> </w:t>
      </w:r>
      <w:r w:rsidRPr="00E90DD4">
        <w:rPr>
          <w:lang w:bidi="ar-SA"/>
        </w:rPr>
        <w:t>BIENESTAR SOCIAL E INCENTIVOS</w:t>
      </w:r>
    </w:p>
    <w:p w14:paraId="5906DE88" w14:textId="77777777" w:rsidR="00233BFF" w:rsidRPr="003240D0" w:rsidRDefault="00233BFF" w:rsidP="00233BFF">
      <w:pPr>
        <w:rPr>
          <w:sz w:val="13"/>
        </w:rPr>
      </w:pPr>
    </w:p>
    <w:p w14:paraId="7793EBBB" w14:textId="77777777" w:rsidR="00233BFF" w:rsidRPr="003240D0" w:rsidRDefault="00233BFF" w:rsidP="00233BFF">
      <w:pPr>
        <w:rPr>
          <w:sz w:val="13"/>
        </w:rPr>
      </w:pPr>
    </w:p>
    <w:p w14:paraId="00C76D75" w14:textId="77777777" w:rsidR="005D1257" w:rsidRPr="00233BFF" w:rsidRDefault="00233BFF" w:rsidP="00E90DD4">
      <w:pPr>
        <w:pStyle w:val="Textoindependiente"/>
        <w:numPr>
          <w:ilvl w:val="0"/>
          <w:numId w:val="29"/>
        </w:numPr>
        <w:tabs>
          <w:tab w:val="left" w:pos="284"/>
        </w:tabs>
        <w:ind w:left="0" w:firstLine="0"/>
        <w:outlineLvl w:val="1"/>
        <w:rPr>
          <w:b/>
        </w:rPr>
      </w:pPr>
      <w:bookmarkStart w:id="2" w:name="_Toc32239275"/>
      <w:r w:rsidRPr="00233BFF">
        <w:rPr>
          <w:b/>
        </w:rPr>
        <w:t>OBJETIVO:</w:t>
      </w:r>
      <w:bookmarkEnd w:id="2"/>
    </w:p>
    <w:p w14:paraId="7DBED32E" w14:textId="77777777" w:rsidR="009C7C3C" w:rsidRDefault="009C7C3C">
      <w:pPr>
        <w:pStyle w:val="Textoindependiente"/>
        <w:rPr>
          <w:sz w:val="20"/>
        </w:rPr>
      </w:pPr>
    </w:p>
    <w:p w14:paraId="1CB875F7" w14:textId="77777777" w:rsidR="00233BFF" w:rsidRPr="003240D0" w:rsidRDefault="00233BFF" w:rsidP="00E90DD4">
      <w:pPr>
        <w:pStyle w:val="Default"/>
        <w:outlineLvl w:val="2"/>
        <w:rPr>
          <w:b/>
          <w:bCs/>
          <w:color w:val="auto"/>
        </w:rPr>
      </w:pPr>
      <w:bookmarkStart w:id="3" w:name="_Toc32239276"/>
      <w:r>
        <w:rPr>
          <w:b/>
          <w:bCs/>
          <w:color w:val="auto"/>
        </w:rPr>
        <w:t>1</w:t>
      </w:r>
      <w:r w:rsidRPr="003240D0">
        <w:rPr>
          <w:b/>
          <w:bCs/>
          <w:color w:val="auto"/>
        </w:rPr>
        <w:t>.1 OBJETIVO GENERAL</w:t>
      </w:r>
      <w:bookmarkEnd w:id="3"/>
      <w:r w:rsidRPr="003240D0">
        <w:rPr>
          <w:b/>
          <w:bCs/>
          <w:color w:val="auto"/>
        </w:rPr>
        <w:t xml:space="preserve"> </w:t>
      </w:r>
    </w:p>
    <w:p w14:paraId="6B92331C" w14:textId="77777777" w:rsidR="00233BFF" w:rsidRPr="003240D0" w:rsidRDefault="00233BFF" w:rsidP="00233BFF">
      <w:pPr>
        <w:pStyle w:val="Default"/>
        <w:rPr>
          <w:color w:val="auto"/>
        </w:rPr>
      </w:pPr>
    </w:p>
    <w:p w14:paraId="62BFA3B8" w14:textId="562A13B6" w:rsidR="00233BFF" w:rsidRPr="003240D0" w:rsidRDefault="00233BFF" w:rsidP="00233BFF">
      <w:pPr>
        <w:pStyle w:val="Default"/>
        <w:jc w:val="both"/>
        <w:rPr>
          <w:color w:val="auto"/>
        </w:rPr>
      </w:pPr>
      <w:r w:rsidRPr="003240D0">
        <w:rPr>
          <w:color w:val="auto"/>
        </w:rPr>
        <w:t xml:space="preserve">Incrementar la eficiencia, satisfacción, desarrollo y bienestar de los servidores, su grupo familiar </w:t>
      </w:r>
      <w:r w:rsidR="00F15E45">
        <w:rPr>
          <w:color w:val="auto"/>
        </w:rPr>
        <w:t xml:space="preserve">de la </w:t>
      </w:r>
      <w:r w:rsidR="00F15E45">
        <w:rPr>
          <w:b/>
          <w:color w:val="auto"/>
        </w:rPr>
        <w:t xml:space="preserve">Empresa </w:t>
      </w:r>
      <w:proofErr w:type="spellStart"/>
      <w:r w:rsidR="00F15E45">
        <w:rPr>
          <w:b/>
          <w:color w:val="auto"/>
        </w:rPr>
        <w:t>Cartagueña</w:t>
      </w:r>
      <w:proofErr w:type="spellEnd"/>
      <w:r w:rsidR="00F15E45">
        <w:rPr>
          <w:b/>
          <w:color w:val="auto"/>
        </w:rPr>
        <w:t xml:space="preserve"> de Desarrollo</w:t>
      </w:r>
      <w:r w:rsidRPr="00233BFF">
        <w:rPr>
          <w:b/>
          <w:color w:val="auto"/>
        </w:rPr>
        <w:t>,</w:t>
      </w:r>
      <w:r w:rsidRPr="003240D0">
        <w:rPr>
          <w:color w:val="auto"/>
        </w:rPr>
        <w:t xml:space="preserve"> mediante planes, programas y servicios, que fortalezcan el desempeño de sus labores, mejoren su calidad de vida y el cumplimiento efectivo de los resultados institucionales; así mismo generar un clima organizacional que manifieste en los servidores motivación, sentido de pertenencia y calidez humana en la prestación de los servicios a los ciudadanos. </w:t>
      </w:r>
    </w:p>
    <w:p w14:paraId="6CF8AF12" w14:textId="77777777" w:rsidR="00233BFF" w:rsidRPr="003240D0" w:rsidRDefault="00233BFF" w:rsidP="00233BFF">
      <w:pPr>
        <w:pStyle w:val="Default"/>
        <w:rPr>
          <w:color w:val="auto"/>
        </w:rPr>
      </w:pPr>
    </w:p>
    <w:p w14:paraId="1B612E97" w14:textId="77777777" w:rsidR="00233BFF" w:rsidRPr="003240D0" w:rsidRDefault="00E84C31" w:rsidP="00E90DD4">
      <w:pPr>
        <w:pStyle w:val="Default"/>
        <w:outlineLvl w:val="2"/>
        <w:rPr>
          <w:b/>
          <w:bCs/>
          <w:color w:val="auto"/>
        </w:rPr>
      </w:pPr>
      <w:bookmarkStart w:id="4" w:name="_Toc32239277"/>
      <w:r>
        <w:rPr>
          <w:b/>
          <w:bCs/>
          <w:color w:val="auto"/>
        </w:rPr>
        <w:t>1</w:t>
      </w:r>
      <w:r w:rsidR="00233BFF" w:rsidRPr="003240D0">
        <w:rPr>
          <w:b/>
          <w:bCs/>
          <w:color w:val="auto"/>
        </w:rPr>
        <w:t>.2 OBJETIVOS ESPECÍFICOS</w:t>
      </w:r>
      <w:bookmarkEnd w:id="4"/>
      <w:r w:rsidR="00233BFF" w:rsidRPr="003240D0">
        <w:rPr>
          <w:b/>
          <w:bCs/>
          <w:color w:val="auto"/>
        </w:rPr>
        <w:t xml:space="preserve"> </w:t>
      </w:r>
    </w:p>
    <w:p w14:paraId="7A4523CE" w14:textId="77777777" w:rsidR="00233BFF" w:rsidRPr="003240D0" w:rsidRDefault="00233BFF" w:rsidP="00233BFF">
      <w:pPr>
        <w:pStyle w:val="Default"/>
        <w:rPr>
          <w:color w:val="auto"/>
        </w:rPr>
      </w:pPr>
    </w:p>
    <w:p w14:paraId="497B8494" w14:textId="77777777" w:rsidR="00233BFF" w:rsidRPr="003240D0" w:rsidRDefault="00233BFF" w:rsidP="00233BFF">
      <w:pPr>
        <w:pStyle w:val="Default"/>
        <w:jc w:val="both"/>
        <w:rPr>
          <w:color w:val="auto"/>
        </w:rPr>
      </w:pPr>
      <w:r w:rsidRPr="008A40BF">
        <w:rPr>
          <w:color w:val="auto"/>
        </w:rPr>
        <w:t>1. Ofrecer un sistema de estímulos e incentivos que responda a las necesidades y expectativas de los servidores y su grupo familiar con el fin de mejorar su ambiente físico, emocional y cultural.</w:t>
      </w:r>
      <w:r w:rsidRPr="003240D0">
        <w:rPr>
          <w:color w:val="auto"/>
        </w:rPr>
        <w:t xml:space="preserve"> </w:t>
      </w:r>
    </w:p>
    <w:p w14:paraId="229A0D97" w14:textId="77777777" w:rsidR="00233BFF" w:rsidRPr="003240D0" w:rsidRDefault="00233BFF" w:rsidP="00233BFF">
      <w:pPr>
        <w:pStyle w:val="Default"/>
        <w:jc w:val="both"/>
        <w:rPr>
          <w:color w:val="auto"/>
        </w:rPr>
      </w:pPr>
    </w:p>
    <w:p w14:paraId="0B081BF2" w14:textId="77777777" w:rsidR="00233BFF" w:rsidRPr="003240D0" w:rsidRDefault="00233BFF" w:rsidP="00233BFF">
      <w:pPr>
        <w:pStyle w:val="Default"/>
        <w:jc w:val="both"/>
        <w:rPr>
          <w:color w:val="auto"/>
        </w:rPr>
      </w:pPr>
      <w:r w:rsidRPr="003240D0">
        <w:rPr>
          <w:color w:val="auto"/>
        </w:rPr>
        <w:t xml:space="preserve">2. Generar espacios de bienestar y desarrollo personal social encaminados a mejorar las condiciones de vida del servidor y sus familias propendiendo condiciones favorables de trabajo y reconocimiento a su buen desempeño. </w:t>
      </w:r>
    </w:p>
    <w:p w14:paraId="5124CE55" w14:textId="77777777" w:rsidR="00233BFF" w:rsidRPr="003240D0" w:rsidRDefault="00233BFF" w:rsidP="00233BFF">
      <w:pPr>
        <w:pStyle w:val="Default"/>
        <w:jc w:val="both"/>
        <w:rPr>
          <w:color w:val="auto"/>
        </w:rPr>
      </w:pPr>
    </w:p>
    <w:p w14:paraId="0C0C6E4B" w14:textId="77777777" w:rsidR="00233BFF" w:rsidRPr="003240D0" w:rsidRDefault="00233BFF" w:rsidP="00233BFF">
      <w:pPr>
        <w:pStyle w:val="Default"/>
        <w:jc w:val="both"/>
        <w:rPr>
          <w:color w:val="auto"/>
        </w:rPr>
      </w:pPr>
      <w:r w:rsidRPr="003240D0">
        <w:rPr>
          <w:color w:val="auto"/>
        </w:rPr>
        <w:t xml:space="preserve">3. Fomentar una cultura organizacional en la entidad que denote sentido de pertenencia, motivación y calidez humana en la prestación de servicios a la ciudadanía y otros grupos de valor. </w:t>
      </w:r>
    </w:p>
    <w:p w14:paraId="53EFFDCD" w14:textId="77777777" w:rsidR="00233BFF" w:rsidRPr="003240D0" w:rsidRDefault="00233BFF" w:rsidP="00233BFF">
      <w:pPr>
        <w:pStyle w:val="Default"/>
        <w:jc w:val="both"/>
        <w:rPr>
          <w:color w:val="auto"/>
        </w:rPr>
      </w:pPr>
    </w:p>
    <w:p w14:paraId="38E8710C" w14:textId="77777777" w:rsidR="00233BFF" w:rsidRPr="003240D0" w:rsidRDefault="00233BFF" w:rsidP="00233BFF">
      <w:pPr>
        <w:pStyle w:val="Default"/>
        <w:jc w:val="both"/>
        <w:rPr>
          <w:color w:val="auto"/>
        </w:rPr>
      </w:pPr>
      <w:r w:rsidRPr="003240D0">
        <w:rPr>
          <w:color w:val="auto"/>
        </w:rPr>
        <w:t xml:space="preserve">4. Promover dentro de la entidad modos, estilos y condiciones de vida saludables con el fin de reducir niveles de morbilidad y aumentar niveles de calidad de vida a nivel individual, como de su familia y comunidad. </w:t>
      </w:r>
    </w:p>
    <w:p w14:paraId="4845AF74" w14:textId="77777777" w:rsidR="00233BFF" w:rsidRPr="003240D0" w:rsidRDefault="00233BFF" w:rsidP="00233BFF">
      <w:pPr>
        <w:pStyle w:val="Default"/>
        <w:jc w:val="both"/>
        <w:rPr>
          <w:color w:val="auto"/>
        </w:rPr>
      </w:pPr>
    </w:p>
    <w:p w14:paraId="3468C3AB" w14:textId="77777777" w:rsidR="00233BFF" w:rsidRPr="003240D0" w:rsidRDefault="00233BFF" w:rsidP="00233BFF">
      <w:pPr>
        <w:pStyle w:val="Default"/>
        <w:jc w:val="both"/>
        <w:rPr>
          <w:color w:val="auto"/>
        </w:rPr>
      </w:pPr>
      <w:r w:rsidRPr="003240D0">
        <w:rPr>
          <w:color w:val="auto"/>
        </w:rPr>
        <w:t xml:space="preserve">5. Contribuir en los procesos de adaptación al cambio organizacional, cultural, ambiental de los servidores a través del desarrollo de actividades y programas de fortalecimiento al servidor y los equipos de trabajo. </w:t>
      </w:r>
    </w:p>
    <w:p w14:paraId="32273863" w14:textId="77777777" w:rsidR="00233BFF" w:rsidRPr="003240D0" w:rsidRDefault="00233BFF" w:rsidP="00233BFF">
      <w:pPr>
        <w:pStyle w:val="Default"/>
        <w:jc w:val="both"/>
        <w:rPr>
          <w:color w:val="auto"/>
        </w:rPr>
      </w:pPr>
    </w:p>
    <w:p w14:paraId="25AAE976" w14:textId="77777777" w:rsidR="00233BFF" w:rsidRDefault="00233BFF" w:rsidP="00233BFF">
      <w:pPr>
        <w:pStyle w:val="Default"/>
        <w:jc w:val="both"/>
        <w:rPr>
          <w:color w:val="auto"/>
        </w:rPr>
      </w:pPr>
      <w:r w:rsidRPr="003240D0">
        <w:rPr>
          <w:color w:val="auto"/>
        </w:rPr>
        <w:t>6. Contribuir a través de acciones participativas basadas en la promoción y la prevención, a la construcción de una mejor calidad de vida, en los aspectos educativo, recreativo, deportivo y cultural de los funcionarios y su grupo familiar.</w:t>
      </w:r>
    </w:p>
    <w:p w14:paraId="28CB0FE3" w14:textId="77777777" w:rsidR="000E645F" w:rsidRDefault="000E645F" w:rsidP="00233BFF">
      <w:pPr>
        <w:pStyle w:val="Default"/>
        <w:jc w:val="both"/>
        <w:rPr>
          <w:color w:val="auto"/>
        </w:rPr>
      </w:pPr>
    </w:p>
    <w:p w14:paraId="112D3DE7" w14:textId="77777777" w:rsidR="000E645F" w:rsidRDefault="000E645F" w:rsidP="00233BFF">
      <w:pPr>
        <w:pStyle w:val="Default"/>
        <w:jc w:val="both"/>
        <w:rPr>
          <w:color w:val="auto"/>
        </w:rPr>
      </w:pPr>
    </w:p>
    <w:p w14:paraId="274311BF" w14:textId="77777777" w:rsidR="00F15E45" w:rsidRPr="003240D0" w:rsidRDefault="00F15E45" w:rsidP="00233BFF">
      <w:pPr>
        <w:pStyle w:val="Default"/>
        <w:jc w:val="both"/>
        <w:rPr>
          <w:color w:val="auto"/>
        </w:rPr>
      </w:pPr>
    </w:p>
    <w:p w14:paraId="0FAC7082" w14:textId="77777777" w:rsidR="00233BFF" w:rsidRPr="003240D0" w:rsidRDefault="00233BFF" w:rsidP="00233BFF">
      <w:pPr>
        <w:pStyle w:val="Textoindependiente"/>
        <w:jc w:val="both"/>
        <w:rPr>
          <w:rFonts w:eastAsiaTheme="minorHAnsi"/>
          <w:lang w:eastAsia="en-US" w:bidi="ar-SA"/>
        </w:rPr>
      </w:pPr>
    </w:p>
    <w:p w14:paraId="6564D76F" w14:textId="77777777" w:rsidR="00233BFF" w:rsidRPr="002F21CE" w:rsidRDefault="002F21CE" w:rsidP="00E90DD4">
      <w:pPr>
        <w:pStyle w:val="Textoindependiente"/>
        <w:numPr>
          <w:ilvl w:val="0"/>
          <w:numId w:val="29"/>
        </w:numPr>
        <w:tabs>
          <w:tab w:val="left" w:pos="284"/>
        </w:tabs>
        <w:ind w:left="0" w:firstLine="0"/>
        <w:outlineLvl w:val="1"/>
        <w:rPr>
          <w:b/>
          <w:color w:val="000000" w:themeColor="text1"/>
        </w:rPr>
      </w:pPr>
      <w:bookmarkStart w:id="5" w:name="_Toc32239278"/>
      <w:r w:rsidRPr="002F21CE">
        <w:rPr>
          <w:b/>
          <w:color w:val="000000" w:themeColor="text1"/>
        </w:rPr>
        <w:lastRenderedPageBreak/>
        <w:t>ALCANCE:</w:t>
      </w:r>
      <w:bookmarkEnd w:id="5"/>
      <w:r w:rsidRPr="002F21CE">
        <w:rPr>
          <w:b/>
          <w:color w:val="000000" w:themeColor="text1"/>
        </w:rPr>
        <w:t xml:space="preserve"> </w:t>
      </w:r>
    </w:p>
    <w:p w14:paraId="68A99D9B" w14:textId="77777777" w:rsidR="000E645F" w:rsidRDefault="000E645F" w:rsidP="002F21CE">
      <w:pPr>
        <w:widowControl/>
        <w:adjustRightInd w:val="0"/>
        <w:jc w:val="both"/>
        <w:rPr>
          <w:rFonts w:eastAsiaTheme="minorHAnsi"/>
          <w:sz w:val="24"/>
          <w:szCs w:val="24"/>
          <w:lang w:eastAsia="en-US" w:bidi="ar-SA"/>
        </w:rPr>
      </w:pPr>
    </w:p>
    <w:p w14:paraId="4E102CCF" w14:textId="0AC7E396" w:rsidR="00233BFF" w:rsidRPr="00613580" w:rsidRDefault="002F21CE" w:rsidP="002F21CE">
      <w:pPr>
        <w:widowControl/>
        <w:adjustRightInd w:val="0"/>
        <w:jc w:val="both"/>
        <w:rPr>
          <w:rFonts w:eastAsiaTheme="minorHAnsi"/>
          <w:sz w:val="24"/>
          <w:szCs w:val="24"/>
          <w:lang w:eastAsia="en-US" w:bidi="ar-SA"/>
        </w:rPr>
      </w:pPr>
      <w:r w:rsidRPr="00613580">
        <w:rPr>
          <w:rFonts w:eastAsiaTheme="minorHAnsi"/>
          <w:sz w:val="24"/>
          <w:szCs w:val="24"/>
          <w:lang w:eastAsia="en-US" w:bidi="ar-SA"/>
        </w:rPr>
        <w:t xml:space="preserve">Los beneficiarios </w:t>
      </w:r>
      <w:r w:rsidRPr="002F2A4A">
        <w:rPr>
          <w:rFonts w:eastAsiaTheme="minorHAnsi"/>
          <w:sz w:val="24"/>
          <w:szCs w:val="24"/>
          <w:lang w:eastAsia="en-US" w:bidi="ar-SA"/>
        </w:rPr>
        <w:t>del presente Plan de Bienestar laboral e Incentivos son todos los funci</w:t>
      </w:r>
      <w:r w:rsidR="00F15E45" w:rsidRPr="002F2A4A">
        <w:rPr>
          <w:rFonts w:eastAsiaTheme="minorHAnsi"/>
          <w:sz w:val="24"/>
          <w:szCs w:val="24"/>
          <w:lang w:eastAsia="en-US" w:bidi="ar-SA"/>
        </w:rPr>
        <w:t>onarios vinculados a la entidad.</w:t>
      </w:r>
      <w:r w:rsidR="00F15E45">
        <w:rPr>
          <w:rFonts w:eastAsiaTheme="minorHAnsi"/>
          <w:sz w:val="24"/>
          <w:szCs w:val="24"/>
          <w:lang w:eastAsia="en-US" w:bidi="ar-SA"/>
        </w:rPr>
        <w:t xml:space="preserve"> </w:t>
      </w:r>
    </w:p>
    <w:p w14:paraId="5D93D172" w14:textId="77777777" w:rsidR="00233BFF" w:rsidRPr="00613580" w:rsidRDefault="00233BFF" w:rsidP="002F21CE">
      <w:pPr>
        <w:pStyle w:val="Textoindependiente"/>
        <w:jc w:val="both"/>
        <w:rPr>
          <w:rFonts w:eastAsiaTheme="minorHAnsi"/>
          <w:lang w:eastAsia="en-US" w:bidi="ar-SA"/>
        </w:rPr>
      </w:pPr>
    </w:p>
    <w:p w14:paraId="0AD6F0DD" w14:textId="77777777" w:rsidR="005D1257" w:rsidRPr="003240D0" w:rsidRDefault="004432DF" w:rsidP="00E90DD4">
      <w:pPr>
        <w:pStyle w:val="Default"/>
        <w:numPr>
          <w:ilvl w:val="0"/>
          <w:numId w:val="29"/>
        </w:numPr>
        <w:tabs>
          <w:tab w:val="left" w:pos="284"/>
        </w:tabs>
        <w:ind w:left="0" w:firstLine="0"/>
        <w:jc w:val="both"/>
        <w:outlineLvl w:val="1"/>
        <w:rPr>
          <w:b/>
          <w:bCs/>
          <w:color w:val="auto"/>
        </w:rPr>
      </w:pPr>
      <w:bookmarkStart w:id="6" w:name="_Toc32239279"/>
      <w:r w:rsidRPr="003240D0">
        <w:rPr>
          <w:b/>
          <w:bCs/>
          <w:color w:val="auto"/>
        </w:rPr>
        <w:t>MARCO NORMATIVO</w:t>
      </w:r>
      <w:bookmarkEnd w:id="6"/>
      <w:r w:rsidRPr="003240D0">
        <w:rPr>
          <w:b/>
          <w:bCs/>
          <w:color w:val="auto"/>
        </w:rPr>
        <w:t xml:space="preserve"> </w:t>
      </w:r>
    </w:p>
    <w:p w14:paraId="72E2F7B8" w14:textId="77777777" w:rsidR="005D1257" w:rsidRPr="003240D0" w:rsidRDefault="005D1257" w:rsidP="00D023AF">
      <w:pPr>
        <w:pStyle w:val="Default"/>
        <w:jc w:val="both"/>
        <w:rPr>
          <w:color w:val="auto"/>
        </w:rPr>
      </w:pPr>
    </w:p>
    <w:p w14:paraId="084638D8" w14:textId="77777777" w:rsidR="005D1257" w:rsidRPr="003240D0" w:rsidRDefault="005D1257" w:rsidP="00D023AF">
      <w:pPr>
        <w:pStyle w:val="Default"/>
        <w:jc w:val="both"/>
        <w:rPr>
          <w:color w:val="auto"/>
        </w:rPr>
      </w:pPr>
      <w:r w:rsidRPr="003240D0">
        <w:rPr>
          <w:b/>
          <w:bCs/>
          <w:color w:val="auto"/>
        </w:rPr>
        <w:t xml:space="preserve">Decreto Ley 1567 de 1998. </w:t>
      </w:r>
      <w:r w:rsidRPr="003240D0">
        <w:rPr>
          <w:color w:val="auto"/>
        </w:rPr>
        <w:t xml:space="preserve">Por el cual se crea el Sistema Nacional de Capacitación y el Sistema de Estímulos para los Empleados del Estado, junto con las políticas de Bienestar Social, orientados a la planeación, ejecución y evaluación de programas y proyectos que den respuesta a las necesidades de los funcionarios para su identificación y compromiso con la misión y la visión institucional. </w:t>
      </w:r>
    </w:p>
    <w:p w14:paraId="08FF78A2" w14:textId="77777777" w:rsidR="005D1257" w:rsidRPr="003240D0" w:rsidRDefault="005D1257" w:rsidP="00D023AF">
      <w:pPr>
        <w:pStyle w:val="Default"/>
        <w:jc w:val="both"/>
        <w:rPr>
          <w:color w:val="auto"/>
        </w:rPr>
      </w:pPr>
    </w:p>
    <w:p w14:paraId="4BC3A13D" w14:textId="77777777" w:rsidR="005D1257" w:rsidRPr="003240D0" w:rsidRDefault="005D1257" w:rsidP="00D023AF">
      <w:pPr>
        <w:pStyle w:val="Default"/>
        <w:jc w:val="both"/>
        <w:rPr>
          <w:i/>
          <w:iCs/>
          <w:color w:val="auto"/>
        </w:rPr>
      </w:pPr>
      <w:r w:rsidRPr="003240D0">
        <w:rPr>
          <w:color w:val="auto"/>
        </w:rPr>
        <w:t>Adicionalmente en su capítulo II, Artículo 19 define: “</w:t>
      </w:r>
      <w:r w:rsidRPr="003240D0">
        <w:rPr>
          <w:i/>
          <w:iCs/>
          <w:color w:val="auto"/>
        </w:rPr>
        <w:t xml:space="preserve">Las Entidades Públicas que se rigen por las disposiciones contenidas en el presente Decreto – Ley están en la obligación de organizar anualmente, para sus empleados programas de bienestar social e incentivos.” </w:t>
      </w:r>
    </w:p>
    <w:p w14:paraId="2B0D7874" w14:textId="77777777" w:rsidR="005D1257" w:rsidRPr="003240D0" w:rsidRDefault="005D1257" w:rsidP="00D023AF">
      <w:pPr>
        <w:pStyle w:val="Default"/>
        <w:jc w:val="both"/>
        <w:rPr>
          <w:color w:val="auto"/>
        </w:rPr>
      </w:pPr>
    </w:p>
    <w:p w14:paraId="3ED2C512" w14:textId="77777777" w:rsidR="008B7D16" w:rsidRPr="003240D0" w:rsidRDefault="005D1257" w:rsidP="00D023AF">
      <w:pPr>
        <w:pStyle w:val="Default"/>
        <w:jc w:val="both"/>
        <w:rPr>
          <w:b/>
          <w:bCs/>
          <w:color w:val="auto"/>
        </w:rPr>
      </w:pPr>
      <w:r w:rsidRPr="003240D0">
        <w:rPr>
          <w:b/>
          <w:bCs/>
          <w:color w:val="auto"/>
        </w:rPr>
        <w:t xml:space="preserve">Ley 909 del 23 de septiembre de 2004, parágrafo del Artículo 36. </w:t>
      </w:r>
    </w:p>
    <w:p w14:paraId="36DF0F98" w14:textId="77777777" w:rsidR="008B7D16" w:rsidRPr="003240D0" w:rsidRDefault="008B7D16" w:rsidP="00D023AF">
      <w:pPr>
        <w:pStyle w:val="Default"/>
        <w:jc w:val="both"/>
        <w:rPr>
          <w:b/>
          <w:bCs/>
          <w:color w:val="auto"/>
        </w:rPr>
      </w:pPr>
    </w:p>
    <w:p w14:paraId="2665FBB5" w14:textId="77777777" w:rsidR="005D1257" w:rsidRPr="003240D0" w:rsidRDefault="005D1257" w:rsidP="00D023AF">
      <w:pPr>
        <w:pStyle w:val="Default"/>
        <w:jc w:val="both"/>
        <w:rPr>
          <w:i/>
          <w:iCs/>
          <w:color w:val="auto"/>
        </w:rPr>
      </w:pPr>
      <w:r w:rsidRPr="003240D0">
        <w:rPr>
          <w:color w:val="auto"/>
        </w:rPr>
        <w:t xml:space="preserve">Establece que, </w:t>
      </w:r>
      <w:r w:rsidRPr="003240D0">
        <w:rPr>
          <w:i/>
          <w:iCs/>
          <w:color w:val="auto"/>
        </w:rPr>
        <w:t xml:space="preserve">“con el propósito de elevar los niveles de eficiencia, satisfacción y desarrollo de los empleados en el desempeño de su labor y de contribuir al cumplimiento efectivo de los resultados institucionales, las entidades deberán implementar programas de bienestar e incentivos, de acuerdo con las normas vigentes y las que desarrollen la presente Ley”. </w:t>
      </w:r>
    </w:p>
    <w:p w14:paraId="31761F27" w14:textId="77777777" w:rsidR="005D1257" w:rsidRPr="003240D0" w:rsidRDefault="005D1257" w:rsidP="00D023AF">
      <w:pPr>
        <w:pStyle w:val="Default"/>
        <w:jc w:val="both"/>
        <w:rPr>
          <w:color w:val="auto"/>
        </w:rPr>
      </w:pPr>
    </w:p>
    <w:p w14:paraId="1B95F130" w14:textId="77777777" w:rsidR="005D1257" w:rsidRPr="003240D0" w:rsidRDefault="005D1257" w:rsidP="00D023AF">
      <w:pPr>
        <w:pStyle w:val="Default"/>
        <w:jc w:val="both"/>
        <w:rPr>
          <w:color w:val="auto"/>
        </w:rPr>
      </w:pPr>
      <w:r w:rsidRPr="008A40BF">
        <w:rPr>
          <w:color w:val="auto"/>
        </w:rPr>
        <w:t>Se plantea el bienestar social bajo el concepto de factores culturalmente determinados, para aquellas necesidades humanas fundamentales de subsistencia, protección, entendimiento, participación, ocio, identidad, libertad, y a nivel del ser, tener, hacer y estar. De esta manera el concepto de bienestar social se expresa en determinadas condiciones</w:t>
      </w:r>
      <w:r w:rsidRPr="003240D0">
        <w:rPr>
          <w:color w:val="auto"/>
        </w:rPr>
        <w:t xml:space="preserve"> materiales y como elementos constitutivos presenta un conjunto de condiciones espirituales, sociales, culturales e institucionales de gran importancia y vital significación para una vida digna. </w:t>
      </w:r>
    </w:p>
    <w:p w14:paraId="625285FE" w14:textId="77777777" w:rsidR="005D1257" w:rsidRPr="003240D0" w:rsidRDefault="005D1257" w:rsidP="00D023AF">
      <w:pPr>
        <w:pStyle w:val="Default"/>
        <w:jc w:val="both"/>
        <w:rPr>
          <w:color w:val="auto"/>
        </w:rPr>
      </w:pPr>
    </w:p>
    <w:p w14:paraId="12EB4D06" w14:textId="77777777" w:rsidR="005D1257" w:rsidRPr="003240D0" w:rsidRDefault="005D1257" w:rsidP="00D023AF">
      <w:pPr>
        <w:pStyle w:val="Textoindependiente"/>
        <w:jc w:val="both"/>
      </w:pPr>
      <w:r w:rsidRPr="003240D0">
        <w:t>Bajo este concepto se manejan dos áreas, la primera de ellas corresponde al área de Protección y Servicios Sociales que hacen referencia a la promoción de servicios tales como: salud, vivienda, educación, recreación, cultura, y ambiente laboral, lo cual hace parte del interés general institucional por lograr el mejoramiento del nivel de vida de los funcionarios, de modo que estén en condiciones más favorables para desempeñar su función de servicio a la comunidad.</w:t>
      </w:r>
    </w:p>
    <w:p w14:paraId="67F69A4C" w14:textId="77777777" w:rsidR="005D1257" w:rsidRPr="003240D0" w:rsidRDefault="005D1257" w:rsidP="00D023AF">
      <w:pPr>
        <w:pStyle w:val="Textoindependiente"/>
        <w:jc w:val="both"/>
        <w:rPr>
          <w:rFonts w:eastAsiaTheme="minorHAnsi"/>
          <w:lang w:eastAsia="en-US" w:bidi="ar-SA"/>
        </w:rPr>
      </w:pPr>
    </w:p>
    <w:p w14:paraId="6C82A5EE" w14:textId="77777777" w:rsidR="002F2A4A" w:rsidRDefault="002F2A4A" w:rsidP="00D023AF">
      <w:pPr>
        <w:pStyle w:val="Textoindependiente"/>
        <w:jc w:val="both"/>
        <w:rPr>
          <w:rFonts w:eastAsiaTheme="minorHAnsi"/>
          <w:lang w:eastAsia="en-US" w:bidi="ar-SA"/>
        </w:rPr>
      </w:pPr>
    </w:p>
    <w:p w14:paraId="7A8A3B82" w14:textId="77777777" w:rsidR="005D1257" w:rsidRPr="003240D0" w:rsidRDefault="005D1257" w:rsidP="00D023AF">
      <w:pPr>
        <w:pStyle w:val="Textoindependiente"/>
        <w:jc w:val="both"/>
        <w:rPr>
          <w:rFonts w:eastAsiaTheme="minorHAnsi"/>
          <w:lang w:eastAsia="en-US" w:bidi="ar-SA"/>
        </w:rPr>
      </w:pPr>
      <w:r w:rsidRPr="003240D0">
        <w:rPr>
          <w:rFonts w:eastAsiaTheme="minorHAnsi"/>
          <w:lang w:eastAsia="en-US" w:bidi="ar-SA"/>
        </w:rPr>
        <w:lastRenderedPageBreak/>
        <w:t xml:space="preserve">Esta forma de asumir el bienestar social laboral en los contextos organizacionales, personal y social exige </w:t>
      </w:r>
      <w:r w:rsidRPr="008A40BF">
        <w:rPr>
          <w:rFonts w:eastAsiaTheme="minorHAnsi"/>
          <w:lang w:eastAsia="en-US" w:bidi="ar-SA"/>
        </w:rPr>
        <w:t>vincular al servidor público como sujeto participante; procurar la expresión de su potencial y su autonomía, reconocer y rescatar sus conocimientos, experiencias y hábitos positivos, así como sus formas</w:t>
      </w:r>
      <w:r w:rsidRPr="003240D0">
        <w:rPr>
          <w:rFonts w:eastAsiaTheme="minorHAnsi"/>
          <w:lang w:eastAsia="en-US" w:bidi="ar-SA"/>
        </w:rPr>
        <w:t xml:space="preserve"> de organización y solidaridad en cuanto constituyen bases fundamentales para construir mejores niveles de bienestar.</w:t>
      </w:r>
    </w:p>
    <w:p w14:paraId="2419EBA1" w14:textId="77777777" w:rsidR="005D1257" w:rsidRPr="003240D0" w:rsidRDefault="005D1257" w:rsidP="00D023AF">
      <w:pPr>
        <w:pStyle w:val="Textoindependiente"/>
        <w:jc w:val="both"/>
        <w:rPr>
          <w:rFonts w:eastAsiaTheme="minorHAnsi"/>
          <w:lang w:eastAsia="en-US" w:bidi="ar-SA"/>
        </w:rPr>
      </w:pPr>
    </w:p>
    <w:p w14:paraId="11714DA4" w14:textId="77777777" w:rsidR="005D1257" w:rsidRPr="003240D0" w:rsidRDefault="005D1257" w:rsidP="00D023AF">
      <w:pPr>
        <w:pStyle w:val="Textoindependiente"/>
        <w:jc w:val="both"/>
        <w:rPr>
          <w:rFonts w:eastAsiaTheme="minorHAnsi"/>
          <w:lang w:eastAsia="en-US" w:bidi="ar-SA"/>
        </w:rPr>
      </w:pPr>
      <w:r w:rsidRPr="003240D0">
        <w:rPr>
          <w:rFonts w:eastAsiaTheme="minorHAnsi"/>
          <w:lang w:eastAsia="en-US" w:bidi="ar-SA"/>
        </w:rPr>
        <w:t>La segunda área, es la de Calidad de Vida Laboral, en la que prima el interés por resaltar el sentido humano, reconocer en la persona que diseña, procesa, ejecuta, y evalúa sus sentimientos, creencias, gustos, temores, expectativas, y necesidades que se manifiestan mediante su interacción social; por ello, es importante que el lugar de trabajo sea un espacio vital que proporcione posibilidades de realización personal y social, además de proveer algunos de los medios que contribuyan a mejorar el nivel de vida del grupo</w:t>
      </w:r>
      <w:r w:rsidR="003352F9" w:rsidRPr="003240D0">
        <w:rPr>
          <w:rFonts w:eastAsiaTheme="minorHAnsi"/>
          <w:lang w:eastAsia="en-US" w:bidi="ar-SA"/>
        </w:rPr>
        <w:t xml:space="preserve"> </w:t>
      </w:r>
      <w:r w:rsidRPr="003240D0">
        <w:rPr>
          <w:rFonts w:eastAsiaTheme="minorHAnsi"/>
          <w:lang w:eastAsia="en-US" w:bidi="ar-SA"/>
        </w:rPr>
        <w:t>familiar.</w:t>
      </w:r>
    </w:p>
    <w:p w14:paraId="42BC515D" w14:textId="77777777" w:rsidR="003352F9" w:rsidRPr="003240D0" w:rsidRDefault="003352F9" w:rsidP="00D023AF">
      <w:pPr>
        <w:pStyle w:val="Textoindependiente"/>
        <w:jc w:val="both"/>
        <w:rPr>
          <w:rFonts w:eastAsiaTheme="minorHAnsi"/>
          <w:lang w:eastAsia="en-US" w:bidi="ar-SA"/>
        </w:rPr>
      </w:pPr>
    </w:p>
    <w:p w14:paraId="4D8A2CE2" w14:textId="77777777" w:rsidR="005D1257" w:rsidRPr="003240D0" w:rsidRDefault="005D1257" w:rsidP="00D023AF">
      <w:pPr>
        <w:pStyle w:val="Textoindependiente"/>
        <w:jc w:val="both"/>
        <w:rPr>
          <w:rFonts w:eastAsiaTheme="minorHAnsi"/>
          <w:b/>
          <w:lang w:eastAsia="en-US" w:bidi="ar-SA"/>
        </w:rPr>
      </w:pPr>
      <w:r w:rsidRPr="003240D0">
        <w:rPr>
          <w:rFonts w:eastAsiaTheme="minorHAnsi"/>
          <w:b/>
          <w:lang w:eastAsia="en-US" w:bidi="ar-SA"/>
        </w:rPr>
        <w:t>Decreto 1083 de 2015</w:t>
      </w:r>
    </w:p>
    <w:p w14:paraId="48E8BA9C" w14:textId="77777777" w:rsidR="003352F9" w:rsidRPr="003240D0" w:rsidRDefault="003352F9" w:rsidP="00D023AF">
      <w:pPr>
        <w:pStyle w:val="Textoindependiente"/>
        <w:jc w:val="both"/>
        <w:rPr>
          <w:rFonts w:eastAsiaTheme="minorHAnsi"/>
          <w:lang w:eastAsia="en-US" w:bidi="ar-SA"/>
        </w:rPr>
      </w:pPr>
    </w:p>
    <w:p w14:paraId="234BCAB7" w14:textId="77777777" w:rsidR="005D1257" w:rsidRPr="003240D0" w:rsidRDefault="005D1257" w:rsidP="00D023AF">
      <w:pPr>
        <w:pStyle w:val="Textoindependiente"/>
        <w:jc w:val="both"/>
        <w:rPr>
          <w:rFonts w:eastAsiaTheme="minorHAnsi"/>
          <w:lang w:eastAsia="en-US" w:bidi="ar-SA"/>
        </w:rPr>
      </w:pPr>
      <w:r w:rsidRPr="003240D0">
        <w:rPr>
          <w:rFonts w:eastAsiaTheme="minorHAnsi"/>
          <w:lang w:eastAsia="en-US" w:bidi="ar-SA"/>
        </w:rPr>
        <w:t>Artículo 2.2.10.1 Programas de estímulos. “Las entidades deberán organizar programas de estímulos con el fin de motivar el desempeño eficaz y el compromiso de sus empleados. Los estímulos se implementarán a través de programas de bienestar social”.</w:t>
      </w:r>
    </w:p>
    <w:p w14:paraId="2DAC925E" w14:textId="77777777" w:rsidR="00FD4EAC" w:rsidRPr="003240D0" w:rsidRDefault="00FD4EAC" w:rsidP="00D023AF">
      <w:pPr>
        <w:pStyle w:val="Textoindependiente"/>
        <w:jc w:val="both"/>
        <w:rPr>
          <w:rFonts w:eastAsiaTheme="minorHAnsi"/>
          <w:lang w:eastAsia="en-US" w:bidi="ar-SA"/>
        </w:rPr>
      </w:pPr>
    </w:p>
    <w:p w14:paraId="5077E95A" w14:textId="77777777" w:rsidR="005D1257" w:rsidRPr="003240D0" w:rsidRDefault="005D1257" w:rsidP="00D023AF">
      <w:pPr>
        <w:pStyle w:val="Textoindependiente"/>
        <w:jc w:val="both"/>
        <w:rPr>
          <w:rFonts w:eastAsiaTheme="minorHAnsi"/>
          <w:lang w:eastAsia="en-US" w:bidi="ar-SA"/>
        </w:rPr>
      </w:pPr>
      <w:r w:rsidRPr="003240D0">
        <w:rPr>
          <w:rFonts w:eastAsiaTheme="minorHAnsi"/>
          <w:lang w:eastAsia="en-US" w:bidi="ar-SA"/>
        </w:rPr>
        <w:t>Artículo 2.2.10.2 Beneficiarios. “Las entidades públicas, en coordinación con los organismos de seguridad y previsión social, podrán ofrecer a todos los empleados y sus familias los programas de protección y servicios sociales que se relacionan a continuación:</w:t>
      </w:r>
    </w:p>
    <w:p w14:paraId="6B4AC9CA" w14:textId="77777777" w:rsidR="005D1257" w:rsidRPr="003240D0" w:rsidRDefault="005D1257" w:rsidP="00D023AF">
      <w:pPr>
        <w:pStyle w:val="Textoindependiente"/>
        <w:jc w:val="both"/>
        <w:rPr>
          <w:rFonts w:eastAsiaTheme="minorHAnsi"/>
          <w:lang w:eastAsia="en-US" w:bidi="ar-SA"/>
        </w:rPr>
      </w:pPr>
      <w:r w:rsidRPr="003240D0">
        <w:rPr>
          <w:rFonts w:eastAsiaTheme="minorHAnsi"/>
          <w:lang w:eastAsia="en-US" w:bidi="ar-SA"/>
        </w:rPr>
        <w:t>1. Deportivos, recreativos y vacacionales.</w:t>
      </w:r>
    </w:p>
    <w:p w14:paraId="2F2C3887" w14:textId="77777777" w:rsidR="005D1257" w:rsidRPr="003240D0" w:rsidRDefault="005D1257" w:rsidP="00D023AF">
      <w:pPr>
        <w:pStyle w:val="Textoindependiente"/>
        <w:jc w:val="both"/>
        <w:rPr>
          <w:rFonts w:eastAsiaTheme="minorHAnsi"/>
          <w:lang w:eastAsia="en-US" w:bidi="ar-SA"/>
        </w:rPr>
      </w:pPr>
      <w:r w:rsidRPr="003240D0">
        <w:rPr>
          <w:rFonts w:eastAsiaTheme="minorHAnsi"/>
          <w:lang w:eastAsia="en-US" w:bidi="ar-SA"/>
        </w:rPr>
        <w:t>2. Artísticos y culturales.</w:t>
      </w:r>
    </w:p>
    <w:p w14:paraId="4E816D7B" w14:textId="77777777" w:rsidR="005D1257" w:rsidRPr="003240D0" w:rsidRDefault="005D1257" w:rsidP="00D023AF">
      <w:pPr>
        <w:pStyle w:val="Textoindependiente"/>
        <w:jc w:val="both"/>
        <w:rPr>
          <w:rFonts w:eastAsiaTheme="minorHAnsi"/>
          <w:lang w:eastAsia="en-US" w:bidi="ar-SA"/>
        </w:rPr>
      </w:pPr>
      <w:r w:rsidRPr="003240D0">
        <w:rPr>
          <w:rFonts w:eastAsiaTheme="minorHAnsi"/>
          <w:lang w:eastAsia="en-US" w:bidi="ar-SA"/>
        </w:rPr>
        <w:t>3. Promoción y prevención de la salud.</w:t>
      </w:r>
    </w:p>
    <w:p w14:paraId="5651EABD" w14:textId="77777777" w:rsidR="005D1257" w:rsidRPr="003240D0" w:rsidRDefault="005D1257" w:rsidP="00D023AF">
      <w:pPr>
        <w:pStyle w:val="Textoindependiente"/>
        <w:jc w:val="both"/>
        <w:rPr>
          <w:rFonts w:eastAsiaTheme="minorHAnsi"/>
          <w:lang w:eastAsia="en-US" w:bidi="ar-SA"/>
        </w:rPr>
      </w:pPr>
      <w:r w:rsidRPr="003240D0">
        <w:rPr>
          <w:rFonts w:eastAsiaTheme="minorHAnsi"/>
          <w:lang w:eastAsia="en-US" w:bidi="ar-SA"/>
        </w:rPr>
        <w:t>4. Capacitación informal en artes y artesanías u otras modalidades que conlleven la recreación y el bienestar del empleado y que puedan ser gestionadas en convenio con Cajas de Compensación u otros organismos que faciliten subsidios o ayudas económicas.</w:t>
      </w:r>
    </w:p>
    <w:p w14:paraId="1FA73372"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5. Promoción de programas de vivienda ofrecidos por el Fondo Nacional del Ahorro, los Fondos de Cesantías, las Cajas de Compensación Familiar u otras entidades que hagan sus veces, facilitando los trámites, la información pertinente y presentando ante dichos organismos las necesidades de vivienda de los empleados”.</w:t>
      </w:r>
    </w:p>
    <w:p w14:paraId="6C6D6DA2" w14:textId="77777777" w:rsidR="00FD4EAC" w:rsidRPr="003240D0" w:rsidRDefault="00FD4EAC" w:rsidP="00D023AF">
      <w:pPr>
        <w:pStyle w:val="Textoindependiente"/>
        <w:jc w:val="both"/>
        <w:rPr>
          <w:rFonts w:eastAsiaTheme="minorHAnsi"/>
          <w:lang w:eastAsia="en-US" w:bidi="ar-SA"/>
        </w:rPr>
      </w:pPr>
    </w:p>
    <w:p w14:paraId="3D13DC28"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Parágrafo 1°: “Los programas de educación no formal y de educación formal básica primaria, secundaria y media, o de educación superior, estarán dirigidos a los empleados públicos.</w:t>
      </w:r>
    </w:p>
    <w:p w14:paraId="3DF1D18F" w14:textId="77777777" w:rsidR="00FD4EAC" w:rsidRPr="003240D0" w:rsidRDefault="00FD4EAC" w:rsidP="00D023AF">
      <w:pPr>
        <w:pStyle w:val="Textoindependiente"/>
        <w:jc w:val="both"/>
        <w:rPr>
          <w:rFonts w:eastAsiaTheme="minorHAnsi"/>
          <w:lang w:eastAsia="en-US" w:bidi="ar-SA"/>
        </w:rPr>
      </w:pPr>
    </w:p>
    <w:p w14:paraId="01012B6D"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 xml:space="preserve">También se podrán beneficiar de estos programas las familias de los empleados </w:t>
      </w:r>
      <w:r w:rsidRPr="003240D0">
        <w:rPr>
          <w:rFonts w:eastAsiaTheme="minorHAnsi"/>
          <w:lang w:eastAsia="en-US" w:bidi="ar-SA"/>
        </w:rPr>
        <w:lastRenderedPageBreak/>
        <w:t>públicos, cuando la entidad cuente con recursos apropiados en sus respectivos presupuestos para el efecto”.</w:t>
      </w:r>
    </w:p>
    <w:p w14:paraId="24EBAB39" w14:textId="77777777" w:rsidR="00FD4EAC" w:rsidRPr="003240D0" w:rsidRDefault="00FD4EAC" w:rsidP="00D023AF">
      <w:pPr>
        <w:pStyle w:val="Textoindependiente"/>
        <w:jc w:val="both"/>
        <w:rPr>
          <w:rFonts w:eastAsiaTheme="minorHAnsi"/>
          <w:lang w:eastAsia="en-US" w:bidi="ar-SA"/>
        </w:rPr>
      </w:pPr>
    </w:p>
    <w:p w14:paraId="00146D26"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Parágrafo 2º. Modificado por el Decreto 051 de 2018 “Para los efectos de este artículo se entenderá por familia el cónyuge o compañero(a) permanente, los padres del empleado y los hijos hasta los 25 años o discapacitados mayores que dependan económicamente del servidor”.</w:t>
      </w:r>
    </w:p>
    <w:p w14:paraId="2AABF5B4" w14:textId="77777777" w:rsidR="009C7C3C" w:rsidRPr="003240D0" w:rsidRDefault="009C7C3C" w:rsidP="00D023AF">
      <w:pPr>
        <w:pStyle w:val="Textoindependiente"/>
        <w:jc w:val="both"/>
        <w:rPr>
          <w:rFonts w:eastAsiaTheme="minorHAnsi"/>
          <w:lang w:eastAsia="en-US" w:bidi="ar-SA"/>
        </w:rPr>
      </w:pPr>
    </w:p>
    <w:p w14:paraId="21FDC0A4"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2.2.10.3</w:t>
      </w:r>
      <w:r w:rsidRPr="003240D0">
        <w:rPr>
          <w:rFonts w:eastAsiaTheme="minorHAnsi"/>
          <w:lang w:eastAsia="en-US" w:bidi="ar-SA"/>
        </w:rPr>
        <w:t>. “Los programas de bienestar orientados a la protección y servicios sociales no podrán suplir las responsabilidades asignadas por la Ley a las Cajas de Compensación Familiar, las Empresas Promotoras de Salud, los Fondos de Vivienda y Pensiones y las Administradoras de Riesgos Profesionales”.</w:t>
      </w:r>
    </w:p>
    <w:p w14:paraId="1ED40C90" w14:textId="77777777" w:rsidR="00D023AF" w:rsidRPr="003240D0" w:rsidRDefault="00D023AF" w:rsidP="00D023AF">
      <w:pPr>
        <w:pStyle w:val="Textoindependiente"/>
        <w:jc w:val="both"/>
        <w:rPr>
          <w:rFonts w:eastAsiaTheme="minorHAnsi"/>
          <w:lang w:eastAsia="en-US" w:bidi="ar-SA"/>
        </w:rPr>
      </w:pPr>
    </w:p>
    <w:p w14:paraId="47F2BC41"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2.2.10.4.</w:t>
      </w:r>
      <w:r w:rsidRPr="003240D0">
        <w:rPr>
          <w:rFonts w:eastAsiaTheme="minorHAnsi"/>
          <w:lang w:eastAsia="en-US" w:bidi="ar-SA"/>
        </w:rPr>
        <w:t xml:space="preserve"> “No podrán destinarse recursos dentro de los programas de bienestar para la realización de obras de infraestructura y adquisición de bienes inmuebles”.</w:t>
      </w:r>
    </w:p>
    <w:p w14:paraId="462CD3D4" w14:textId="77777777" w:rsidR="00FD4EAC" w:rsidRPr="003240D0" w:rsidRDefault="00FD4EAC" w:rsidP="00D023AF">
      <w:pPr>
        <w:pStyle w:val="Textoindependiente"/>
        <w:jc w:val="both"/>
        <w:rPr>
          <w:rFonts w:eastAsiaTheme="minorHAnsi"/>
          <w:lang w:eastAsia="en-US" w:bidi="ar-SA"/>
        </w:rPr>
      </w:pPr>
    </w:p>
    <w:p w14:paraId="40C755D1"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2.2.10.5.</w:t>
      </w:r>
      <w:r w:rsidRPr="003240D0">
        <w:rPr>
          <w:rFonts w:eastAsiaTheme="minorHAnsi"/>
          <w:lang w:eastAsia="en-US" w:bidi="ar-SA"/>
        </w:rPr>
        <w:t xml:space="preserve"> “La financiación de la educación formal hará parte de los programas de bienestar social dirigidos a los empleados de libre nombramiento y remoción y de carrera. Para su otorgamiento, el empleado deberá cumplir las siguientes condiciones:</w:t>
      </w:r>
    </w:p>
    <w:p w14:paraId="3A33F8AF" w14:textId="77777777" w:rsidR="00FD4EAC" w:rsidRPr="003240D0" w:rsidRDefault="00FD4EAC" w:rsidP="00D023AF">
      <w:pPr>
        <w:pStyle w:val="Textoindependiente"/>
        <w:jc w:val="both"/>
        <w:rPr>
          <w:rFonts w:eastAsiaTheme="minorHAnsi"/>
          <w:lang w:eastAsia="en-US" w:bidi="ar-SA"/>
        </w:rPr>
      </w:pPr>
    </w:p>
    <w:p w14:paraId="76D82F88"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1. Llevar por lo menos un año de servicio continuo en la entidad.</w:t>
      </w:r>
    </w:p>
    <w:p w14:paraId="5EA46C11"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2. Acreditar nivel sobresaliente en la calificación de servicios correspondiente al último año de servicio”.</w:t>
      </w:r>
    </w:p>
    <w:p w14:paraId="64D2A529" w14:textId="77777777" w:rsidR="00FD4EAC" w:rsidRPr="003240D0" w:rsidRDefault="00FD4EAC" w:rsidP="00D023AF">
      <w:pPr>
        <w:pStyle w:val="Textoindependiente"/>
        <w:jc w:val="both"/>
        <w:rPr>
          <w:rFonts w:eastAsiaTheme="minorHAnsi"/>
          <w:lang w:eastAsia="en-US" w:bidi="ar-SA"/>
        </w:rPr>
      </w:pPr>
    </w:p>
    <w:p w14:paraId="0016FFB3"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Parágrafo: “Los empleados vinculados con nombramiento provisional y los temporales, dado el carácter transitorio de su relación laboral, no podrán participar de programas de educación formal o no formal ofrecidos por la entidad, teniendo únicamente derecho a recibir inducción y entrenamiento en el puesto de trabajo”.</w:t>
      </w:r>
    </w:p>
    <w:p w14:paraId="0D5C156D" w14:textId="77777777" w:rsidR="00FD4EAC" w:rsidRPr="003240D0" w:rsidRDefault="00FD4EAC" w:rsidP="00D023AF">
      <w:pPr>
        <w:pStyle w:val="Textoindependiente"/>
        <w:jc w:val="both"/>
        <w:rPr>
          <w:rFonts w:eastAsiaTheme="minorHAnsi"/>
          <w:lang w:eastAsia="en-US" w:bidi="ar-SA"/>
        </w:rPr>
      </w:pPr>
    </w:p>
    <w:p w14:paraId="20AEAE33"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2.2.10.6.</w:t>
      </w:r>
      <w:r w:rsidRPr="003240D0">
        <w:rPr>
          <w:rFonts w:eastAsiaTheme="minorHAnsi"/>
          <w:lang w:eastAsia="en-US" w:bidi="ar-SA"/>
        </w:rPr>
        <w:t xml:space="preserve"> “Los programas de bienestar responderán a estudios técnicos que permitan, a partir de la identificación de necesidades y expectativas de los empleados, determinar actividades y grupos de beneficiarios bajo criterios de equidad, eficiencia mayor cubrimiento institucional”.</w:t>
      </w:r>
    </w:p>
    <w:p w14:paraId="685D931D" w14:textId="77777777" w:rsidR="00FD4EAC" w:rsidRPr="003240D0" w:rsidRDefault="00FD4EAC" w:rsidP="00D023AF">
      <w:pPr>
        <w:pStyle w:val="Textoindependiente"/>
        <w:jc w:val="both"/>
        <w:rPr>
          <w:rFonts w:eastAsiaTheme="minorHAnsi"/>
          <w:lang w:eastAsia="en-US" w:bidi="ar-SA"/>
        </w:rPr>
      </w:pPr>
    </w:p>
    <w:p w14:paraId="68E1BD30"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2.2.10.7.</w:t>
      </w:r>
      <w:r w:rsidRPr="003240D0">
        <w:rPr>
          <w:rFonts w:eastAsiaTheme="minorHAnsi"/>
          <w:lang w:eastAsia="en-US" w:bidi="ar-SA"/>
        </w:rPr>
        <w:t xml:space="preserve"> “De conformidad con el artículo 24 del Decreto Ley 1567 de 1998 y con el fin de mantener niveles adecuados de calidad de vida laboral, las entidades deberán efectuar los siguientes programas:</w:t>
      </w:r>
    </w:p>
    <w:p w14:paraId="3723CBBB" w14:textId="77777777" w:rsidR="00FD4EAC" w:rsidRPr="003240D0" w:rsidRDefault="00FD4EAC" w:rsidP="00D023AF">
      <w:pPr>
        <w:pStyle w:val="Textoindependiente"/>
        <w:jc w:val="both"/>
        <w:rPr>
          <w:rFonts w:eastAsiaTheme="minorHAnsi"/>
          <w:lang w:eastAsia="en-US" w:bidi="ar-SA"/>
        </w:rPr>
      </w:pPr>
    </w:p>
    <w:p w14:paraId="734B90FC"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1. Medir el clima laboral, por lo menos cada dos años y definir, ejecutar y evaluar estrategias de intervención.</w:t>
      </w:r>
    </w:p>
    <w:p w14:paraId="3505FB66"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 xml:space="preserve">2. Evaluar la adaptación al cambio organizacional y adelantar acciones de preparación frente al cambio y de desvinculación laboral asistida o readaptación laboral cuando se </w:t>
      </w:r>
      <w:r w:rsidRPr="003240D0">
        <w:rPr>
          <w:rFonts w:eastAsiaTheme="minorHAnsi"/>
          <w:lang w:eastAsia="en-US" w:bidi="ar-SA"/>
        </w:rPr>
        <w:lastRenderedPageBreak/>
        <w:t>den procesos de reforma organizacional.</w:t>
      </w:r>
    </w:p>
    <w:p w14:paraId="418A489A"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3. Preparar al pre pensionado para el retiro del servicio.</w:t>
      </w:r>
    </w:p>
    <w:p w14:paraId="71101FE6"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4. Identificar la cultura organizacional y definir los procesos para la consolidación de la cultura deseada.</w:t>
      </w:r>
    </w:p>
    <w:p w14:paraId="12A4A03C"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5. Fortalecer el trabajo en equipo.</w:t>
      </w:r>
    </w:p>
    <w:p w14:paraId="50A3E401"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6. Adelantar programas de incentivos”.</w:t>
      </w:r>
    </w:p>
    <w:p w14:paraId="3A6EDBC5" w14:textId="77777777" w:rsidR="00FD4EAC" w:rsidRPr="003240D0" w:rsidRDefault="00FD4EAC" w:rsidP="00D023AF">
      <w:pPr>
        <w:pStyle w:val="Textoindependiente"/>
        <w:jc w:val="both"/>
        <w:rPr>
          <w:rFonts w:eastAsiaTheme="minorHAnsi"/>
          <w:lang w:eastAsia="en-US" w:bidi="ar-SA"/>
        </w:rPr>
      </w:pPr>
    </w:p>
    <w:p w14:paraId="49F1F380"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Parágrafo. “El Departamento Administrativo de la Función Pública desarrollará metodologías que faciliten la formulación de programas de bienestar social para los empleados y asesorará en su implantación”.</w:t>
      </w:r>
    </w:p>
    <w:p w14:paraId="621754A8" w14:textId="77777777" w:rsidR="00FD4EAC" w:rsidRPr="003240D0" w:rsidRDefault="00FD4EAC" w:rsidP="00D023AF">
      <w:pPr>
        <w:pStyle w:val="Textoindependiente"/>
        <w:jc w:val="both"/>
        <w:rPr>
          <w:rFonts w:eastAsiaTheme="minorHAnsi"/>
          <w:lang w:eastAsia="en-US" w:bidi="ar-SA"/>
        </w:rPr>
      </w:pPr>
    </w:p>
    <w:p w14:paraId="3417A519"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2.2.10.8.</w:t>
      </w:r>
      <w:r w:rsidRPr="003240D0">
        <w:rPr>
          <w:rFonts w:eastAsiaTheme="minorHAnsi"/>
          <w:lang w:eastAsia="en-US" w:bidi="ar-SA"/>
        </w:rPr>
        <w:t xml:space="preserve"> “Los planes de incentivos, enmarcados dentro de los planes de bienestar social, tienen por objeto otorgar reconocimientos por el buen desempeño, propiciando así una cultura de trabajo orientada a la calidad y productividad bajo un esquema de mayor compromiso con los objetivos de las entidades”.</w:t>
      </w:r>
    </w:p>
    <w:p w14:paraId="0A25716C" w14:textId="77777777" w:rsidR="00FD4EAC" w:rsidRPr="003240D0" w:rsidRDefault="00FD4EAC" w:rsidP="00D023AF">
      <w:pPr>
        <w:pStyle w:val="Textoindependiente"/>
        <w:jc w:val="both"/>
        <w:rPr>
          <w:rFonts w:eastAsiaTheme="minorHAnsi"/>
          <w:lang w:eastAsia="en-US" w:bidi="ar-SA"/>
        </w:rPr>
      </w:pPr>
    </w:p>
    <w:p w14:paraId="597CFEB2"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2.2.10.9.</w:t>
      </w:r>
      <w:r w:rsidRPr="003240D0">
        <w:rPr>
          <w:rFonts w:eastAsiaTheme="minorHAnsi"/>
          <w:lang w:eastAsia="en-US" w:bidi="ar-SA"/>
        </w:rPr>
        <w:t xml:space="preserve"> “El jefe de cada entidad adoptará anualmente el plan de incentivos institucionales y señalará en él los incentivos no pecuniarios que se ofrecerán al mejor empleado de carrera de la entidad, a los mejores empleados de carrera de cada nivel jerárquico y al mejor empleado de libre nombramiento y remoción de la entidad, así como los incentivos pecuniarios y no pecuniarios para los mejores equipos de trabajo.</w:t>
      </w:r>
    </w:p>
    <w:p w14:paraId="2B43D0ED" w14:textId="77777777" w:rsidR="00D023AF" w:rsidRPr="003240D0" w:rsidRDefault="00D023AF" w:rsidP="00D023AF">
      <w:pPr>
        <w:pStyle w:val="Textoindependiente"/>
        <w:jc w:val="both"/>
        <w:rPr>
          <w:rFonts w:eastAsiaTheme="minorHAnsi"/>
          <w:lang w:eastAsia="en-US" w:bidi="ar-SA"/>
        </w:rPr>
      </w:pPr>
    </w:p>
    <w:p w14:paraId="63B2DAE7"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Dicho plan se elaborará de acuerdo con los recursos institucionales disponibles para hacerlos efectivos. En todo caso los incentivos se ajustarán a lo establecido en la Constitución Política y la Ley”.</w:t>
      </w:r>
    </w:p>
    <w:p w14:paraId="5F84C2B5" w14:textId="77777777" w:rsidR="00D023AF" w:rsidRPr="003240D0" w:rsidRDefault="00D023AF" w:rsidP="00D023AF">
      <w:pPr>
        <w:pStyle w:val="Textoindependiente"/>
        <w:jc w:val="both"/>
        <w:rPr>
          <w:rFonts w:eastAsiaTheme="minorHAnsi"/>
          <w:lang w:eastAsia="en-US" w:bidi="ar-SA"/>
        </w:rPr>
      </w:pPr>
    </w:p>
    <w:p w14:paraId="032E7E16"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Parágrafo. “Se entenderá por equipo de trabajo el grupo de personas que laboran en forma interdependiente y coordinada, aportando las habilidades individuales requeridas para la consecución de un resultado concreto, en el cumplimiento de planes y objetivos institucionales. Los integrantes de los equipos de trabajo pueden ser empleados de una misma dependencia o de distintas dependencias de la entidad”.</w:t>
      </w:r>
    </w:p>
    <w:p w14:paraId="29A7CDC9" w14:textId="77777777" w:rsidR="00D023AF" w:rsidRPr="003240D0" w:rsidRDefault="00D023AF" w:rsidP="00D023AF">
      <w:pPr>
        <w:pStyle w:val="Textoindependiente"/>
        <w:jc w:val="both"/>
        <w:rPr>
          <w:rFonts w:eastAsiaTheme="minorHAnsi"/>
          <w:lang w:eastAsia="en-US" w:bidi="ar-SA"/>
        </w:rPr>
      </w:pPr>
    </w:p>
    <w:p w14:paraId="258E6FEA"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2.2.10.10.</w:t>
      </w:r>
      <w:r w:rsidRPr="003240D0">
        <w:rPr>
          <w:rFonts w:eastAsiaTheme="minorHAnsi"/>
          <w:lang w:eastAsia="en-US" w:bidi="ar-SA"/>
        </w:rPr>
        <w:t xml:space="preserve"> “Para otorgar los incentivos, el nivel de excelencia de los empleados se establecerá con base en la calificación definitiva resultante de la evaluación del desempeño laboral y el de los equipos de trabajo se determinará con base en la evaluación de los resultados del trabajo en equipo; de la calidad del mismo y de sus efectos en el mejoramiento del servicio; de la eficiencia con que se haya realizado su labor y de su funcionamiento como equipo de trabajo”.</w:t>
      </w:r>
    </w:p>
    <w:p w14:paraId="646830F5" w14:textId="77777777" w:rsidR="00D023AF" w:rsidRPr="003240D0" w:rsidRDefault="00D023AF" w:rsidP="00D023AF">
      <w:pPr>
        <w:pStyle w:val="Textoindependiente"/>
        <w:jc w:val="both"/>
        <w:rPr>
          <w:rFonts w:eastAsiaTheme="minorHAnsi"/>
          <w:lang w:eastAsia="en-US" w:bidi="ar-SA"/>
        </w:rPr>
      </w:pPr>
    </w:p>
    <w:p w14:paraId="0C2B15C0" w14:textId="77777777"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 xml:space="preserve">Parágrafo. “El desempeño laboral de los empleados de libre nombramiento y remoción de Gerencia Pública, se efectuará de acuerdo con el sistema de evaluación de gestión prevista en el presente Titulo. Los demás empleados de libre nombramiento y remoción </w:t>
      </w:r>
      <w:r w:rsidRPr="003240D0">
        <w:rPr>
          <w:rFonts w:eastAsiaTheme="minorHAnsi"/>
          <w:lang w:eastAsia="en-US" w:bidi="ar-SA"/>
        </w:rPr>
        <w:lastRenderedPageBreak/>
        <w:t>serán evaluados con los criterios y los instrumentos que se aplican en la entidad para los empleados de carrera”.</w:t>
      </w:r>
    </w:p>
    <w:p w14:paraId="6BEE2C0E" w14:textId="77777777" w:rsidR="00D023AF" w:rsidRPr="003240D0" w:rsidRDefault="00D023AF" w:rsidP="00D023AF">
      <w:pPr>
        <w:pStyle w:val="Textoindependiente"/>
        <w:jc w:val="both"/>
        <w:rPr>
          <w:rFonts w:eastAsiaTheme="minorHAnsi"/>
          <w:lang w:eastAsia="en-US" w:bidi="ar-SA"/>
        </w:rPr>
      </w:pPr>
    </w:p>
    <w:p w14:paraId="2B1D15F7" w14:textId="77777777" w:rsidR="00FD4EAC" w:rsidRPr="003240D0" w:rsidRDefault="00FD4EAC" w:rsidP="00D023AF">
      <w:pPr>
        <w:pStyle w:val="Textoindependiente"/>
        <w:jc w:val="both"/>
        <w:rPr>
          <w:rFonts w:eastAsiaTheme="minorHAnsi"/>
          <w:lang w:eastAsia="en-US" w:bidi="ar-SA"/>
        </w:rPr>
      </w:pPr>
      <w:r w:rsidRPr="003240D0">
        <w:rPr>
          <w:rFonts w:eastAsiaTheme="minorHAnsi"/>
          <w:b/>
          <w:lang w:eastAsia="en-US" w:bidi="ar-SA"/>
        </w:rPr>
        <w:t>Artículo 2.2.10.11.</w:t>
      </w:r>
      <w:r w:rsidRPr="003240D0">
        <w:rPr>
          <w:rFonts w:eastAsiaTheme="minorHAnsi"/>
          <w:lang w:eastAsia="en-US" w:bidi="ar-SA"/>
        </w:rPr>
        <w:t xml:space="preserve"> “Cada entidad establecerá el procedimiento para la selección de los mejores empleados de carrera y de libre nombramiento y remoción, así como para la selección y evaluación de los equipos de trabajo y los criterios a seguir para dirimir los empates, con sujeción a lo señalado en el presente Titulo.</w:t>
      </w:r>
    </w:p>
    <w:p w14:paraId="15E06865" w14:textId="2F73FC70" w:rsidR="00FD4EAC" w:rsidRPr="003240D0" w:rsidRDefault="00FD4EAC" w:rsidP="00D023AF">
      <w:pPr>
        <w:pStyle w:val="Textoindependiente"/>
        <w:jc w:val="both"/>
        <w:rPr>
          <w:rFonts w:eastAsiaTheme="minorHAnsi"/>
          <w:lang w:eastAsia="en-US" w:bidi="ar-SA"/>
        </w:rPr>
      </w:pPr>
      <w:r w:rsidRPr="003240D0">
        <w:rPr>
          <w:rFonts w:eastAsiaTheme="minorHAnsi"/>
          <w:lang w:eastAsia="en-US" w:bidi="ar-SA"/>
        </w:rPr>
        <w:t xml:space="preserve">El mejor empleado de carrera y el mejor empleado de libre nombramiento y remoción de la </w:t>
      </w:r>
      <w:r w:rsidR="00357032" w:rsidRPr="003240D0">
        <w:rPr>
          <w:rFonts w:eastAsiaTheme="minorHAnsi"/>
          <w:lang w:eastAsia="en-US" w:bidi="ar-SA"/>
        </w:rPr>
        <w:t>entidad</w:t>
      </w:r>
      <w:r w:rsidRPr="003240D0">
        <w:rPr>
          <w:rFonts w:eastAsiaTheme="minorHAnsi"/>
          <w:lang w:eastAsia="en-US" w:bidi="ar-SA"/>
        </w:rPr>
        <w:t xml:space="preserve"> serán quienes tengan la más alta calificación entre los seleccionados como los mejores de cada nivel”.</w:t>
      </w:r>
    </w:p>
    <w:p w14:paraId="5D119EFD" w14:textId="77777777" w:rsidR="00FD4EAC" w:rsidRPr="003240D0" w:rsidRDefault="00FD4EAC" w:rsidP="00D023AF">
      <w:pPr>
        <w:pStyle w:val="Textoindependiente"/>
        <w:jc w:val="both"/>
        <w:rPr>
          <w:rFonts w:eastAsiaTheme="minorHAnsi"/>
          <w:lang w:eastAsia="en-US" w:bidi="ar-SA"/>
        </w:rPr>
      </w:pPr>
    </w:p>
    <w:p w14:paraId="080D47E0" w14:textId="77777777" w:rsidR="00D023AF" w:rsidRPr="003240D0" w:rsidRDefault="00FD4EAC" w:rsidP="00D023AF">
      <w:pPr>
        <w:pStyle w:val="Default"/>
        <w:jc w:val="both"/>
        <w:rPr>
          <w:iCs/>
          <w:color w:val="auto"/>
        </w:rPr>
      </w:pPr>
      <w:r w:rsidRPr="003240D0">
        <w:rPr>
          <w:b/>
          <w:bCs/>
          <w:color w:val="auto"/>
        </w:rPr>
        <w:t>Artículo 2.2.10.12. “</w:t>
      </w:r>
      <w:r w:rsidRPr="003240D0">
        <w:rPr>
          <w:iCs/>
          <w:color w:val="auto"/>
        </w:rPr>
        <w:t>Los empleados deberán reunir los siguientes requisitos para participar de los incentivos institucionales:</w:t>
      </w:r>
    </w:p>
    <w:p w14:paraId="008B0870" w14:textId="77777777" w:rsidR="00FD4EAC" w:rsidRPr="003240D0" w:rsidRDefault="00FD4EAC" w:rsidP="00D023AF">
      <w:pPr>
        <w:pStyle w:val="Default"/>
        <w:jc w:val="both"/>
        <w:rPr>
          <w:color w:val="auto"/>
        </w:rPr>
      </w:pPr>
      <w:r w:rsidRPr="003240D0">
        <w:rPr>
          <w:iCs/>
          <w:color w:val="auto"/>
        </w:rPr>
        <w:t xml:space="preserve"> 1. Acreditar tiempo de servicios continuo en la respectiva entidad no inferior a un (1) año. </w:t>
      </w:r>
    </w:p>
    <w:p w14:paraId="70CF5CAB" w14:textId="77777777" w:rsidR="00FD4EAC" w:rsidRPr="003240D0" w:rsidRDefault="00FD4EAC" w:rsidP="00D023AF">
      <w:pPr>
        <w:pStyle w:val="Default"/>
        <w:jc w:val="both"/>
        <w:rPr>
          <w:color w:val="auto"/>
        </w:rPr>
      </w:pPr>
    </w:p>
    <w:p w14:paraId="5E22FDDD" w14:textId="77777777" w:rsidR="00FD4EAC" w:rsidRPr="003240D0" w:rsidRDefault="00FD4EAC" w:rsidP="00D023AF">
      <w:pPr>
        <w:pStyle w:val="Default"/>
        <w:jc w:val="both"/>
        <w:rPr>
          <w:color w:val="auto"/>
        </w:rPr>
      </w:pPr>
      <w:r w:rsidRPr="003240D0">
        <w:rPr>
          <w:iCs/>
          <w:color w:val="auto"/>
        </w:rPr>
        <w:t xml:space="preserve">2. No haber sido sancionados disciplinariamente en el año inmediatamente anterior a la fecha de postulación o durante el proceso de selección. </w:t>
      </w:r>
    </w:p>
    <w:p w14:paraId="7F71E252" w14:textId="77777777" w:rsidR="00FD4EAC" w:rsidRPr="003240D0" w:rsidRDefault="00FD4EAC" w:rsidP="00D023AF">
      <w:pPr>
        <w:pStyle w:val="Default"/>
        <w:jc w:val="both"/>
        <w:rPr>
          <w:color w:val="auto"/>
        </w:rPr>
      </w:pPr>
    </w:p>
    <w:p w14:paraId="4F04583A" w14:textId="77777777" w:rsidR="00FD4EAC" w:rsidRPr="003240D0" w:rsidRDefault="00FD4EAC" w:rsidP="00D023AF">
      <w:pPr>
        <w:pStyle w:val="Default"/>
        <w:jc w:val="both"/>
        <w:rPr>
          <w:color w:val="auto"/>
        </w:rPr>
      </w:pPr>
      <w:r w:rsidRPr="003240D0">
        <w:rPr>
          <w:iCs/>
          <w:color w:val="auto"/>
        </w:rPr>
        <w:t xml:space="preserve">3. Acreditar nivel de excelencia en la evaluación del desempeño en firme, correspondiente al año inmediatamente anterior a la fecha de postulación”. </w:t>
      </w:r>
    </w:p>
    <w:p w14:paraId="74B98D65" w14:textId="77777777" w:rsidR="00FD4EAC" w:rsidRPr="003240D0" w:rsidRDefault="00FD4EAC" w:rsidP="00D023AF">
      <w:pPr>
        <w:pStyle w:val="Default"/>
        <w:jc w:val="both"/>
        <w:rPr>
          <w:color w:val="auto"/>
        </w:rPr>
      </w:pPr>
    </w:p>
    <w:p w14:paraId="0D726437" w14:textId="77777777" w:rsidR="00FD4EAC" w:rsidRPr="003240D0" w:rsidRDefault="00FD4EAC" w:rsidP="00D023AF">
      <w:pPr>
        <w:pStyle w:val="Default"/>
        <w:jc w:val="both"/>
        <w:rPr>
          <w:iCs/>
          <w:color w:val="auto"/>
        </w:rPr>
      </w:pPr>
      <w:r w:rsidRPr="003240D0">
        <w:rPr>
          <w:b/>
          <w:bCs/>
          <w:color w:val="auto"/>
        </w:rPr>
        <w:t>Artículo 2.2.10.13. “</w:t>
      </w:r>
      <w:r w:rsidRPr="003240D0">
        <w:rPr>
          <w:iCs/>
          <w:color w:val="auto"/>
        </w:rPr>
        <w:t xml:space="preserve">Para llevar a cabo el Plan de Incentivos para los equipos de trabajo, las entidades podrán elegir una de las siguientes alternativas: </w:t>
      </w:r>
    </w:p>
    <w:p w14:paraId="787B43A8" w14:textId="77777777" w:rsidR="00D023AF" w:rsidRPr="003240D0" w:rsidRDefault="00D023AF" w:rsidP="00D023AF">
      <w:pPr>
        <w:pStyle w:val="Default"/>
        <w:jc w:val="both"/>
        <w:rPr>
          <w:color w:val="auto"/>
        </w:rPr>
      </w:pPr>
    </w:p>
    <w:p w14:paraId="2BDF6E48" w14:textId="77777777" w:rsidR="00FD4EAC" w:rsidRPr="003240D0" w:rsidRDefault="00FD4EAC" w:rsidP="00D023AF">
      <w:pPr>
        <w:pStyle w:val="Default"/>
        <w:jc w:val="both"/>
        <w:rPr>
          <w:color w:val="auto"/>
        </w:rPr>
      </w:pPr>
      <w:r w:rsidRPr="003240D0">
        <w:rPr>
          <w:iCs/>
          <w:color w:val="auto"/>
        </w:rPr>
        <w:t xml:space="preserve">1. Convocar a las diferentes dependencias o áreas de trabajo de la entidad para que postulen proyectos institucionales desarrollados por equipos de trabajo, concluidos en el año inmediatamente anterior. </w:t>
      </w:r>
    </w:p>
    <w:p w14:paraId="35968983" w14:textId="77777777" w:rsidR="00FD4EAC" w:rsidRPr="003240D0" w:rsidRDefault="00FD4EAC" w:rsidP="00D023AF">
      <w:pPr>
        <w:pStyle w:val="Default"/>
        <w:jc w:val="both"/>
        <w:rPr>
          <w:color w:val="auto"/>
        </w:rPr>
      </w:pPr>
    </w:p>
    <w:p w14:paraId="6B2639C2" w14:textId="77777777" w:rsidR="00FD4EAC" w:rsidRPr="003240D0" w:rsidRDefault="00FD4EAC" w:rsidP="00D023AF">
      <w:pPr>
        <w:pStyle w:val="Default"/>
        <w:jc w:val="both"/>
        <w:rPr>
          <w:color w:val="auto"/>
        </w:rPr>
      </w:pPr>
      <w:r w:rsidRPr="003240D0">
        <w:rPr>
          <w:iCs/>
          <w:color w:val="auto"/>
        </w:rPr>
        <w:t xml:space="preserve">2. Establecer, para el año siguiente, áreas estratégicas de trabajo fundamentadas en la planeación institucional para ser desarrolladas por equipos de trabajo a través de proyectos previamente inscritos, bajo las condiciones y parámetros que se establezcan en el procedimiento de la entidad”. </w:t>
      </w:r>
    </w:p>
    <w:p w14:paraId="3482B925" w14:textId="77777777" w:rsidR="00FD4EAC" w:rsidRPr="003240D0" w:rsidRDefault="00FD4EAC" w:rsidP="00D023AF">
      <w:pPr>
        <w:pStyle w:val="Default"/>
        <w:jc w:val="both"/>
        <w:rPr>
          <w:color w:val="auto"/>
        </w:rPr>
      </w:pPr>
    </w:p>
    <w:p w14:paraId="1605890D" w14:textId="672C9925" w:rsidR="00FD4EAC" w:rsidRPr="003240D0" w:rsidRDefault="00FD4EAC" w:rsidP="00D023AF">
      <w:pPr>
        <w:pStyle w:val="Default"/>
        <w:jc w:val="both"/>
        <w:rPr>
          <w:color w:val="auto"/>
        </w:rPr>
      </w:pPr>
      <w:r w:rsidRPr="003240D0">
        <w:rPr>
          <w:color w:val="auto"/>
        </w:rPr>
        <w:t xml:space="preserve">El desarrollo de este </w:t>
      </w:r>
      <w:r w:rsidR="00357032" w:rsidRPr="003240D0">
        <w:rPr>
          <w:color w:val="auto"/>
        </w:rPr>
        <w:t>numeral</w:t>
      </w:r>
      <w:r w:rsidRPr="003240D0">
        <w:rPr>
          <w:color w:val="auto"/>
        </w:rPr>
        <w:t xml:space="preserve"> estará sujeto a la creación de la estrategia y a la asignación del rubro </w:t>
      </w:r>
      <w:r w:rsidR="00291ADA" w:rsidRPr="003240D0">
        <w:rPr>
          <w:color w:val="auto"/>
        </w:rPr>
        <w:t>de acuerdo con el</w:t>
      </w:r>
      <w:r w:rsidRPr="003240D0">
        <w:rPr>
          <w:color w:val="auto"/>
        </w:rPr>
        <w:t xml:space="preserve"> presupuesto asignado. </w:t>
      </w:r>
    </w:p>
    <w:p w14:paraId="6D676B92" w14:textId="77777777" w:rsidR="00D023AF" w:rsidRPr="003240D0" w:rsidRDefault="00D023AF" w:rsidP="00D023AF">
      <w:pPr>
        <w:pStyle w:val="Default"/>
        <w:jc w:val="both"/>
        <w:rPr>
          <w:color w:val="auto"/>
        </w:rPr>
      </w:pPr>
    </w:p>
    <w:p w14:paraId="3396B48E" w14:textId="77777777" w:rsidR="00FD4EAC" w:rsidRPr="003240D0" w:rsidRDefault="00FD4EAC" w:rsidP="00D023AF">
      <w:pPr>
        <w:pStyle w:val="Default"/>
        <w:jc w:val="both"/>
        <w:rPr>
          <w:iCs/>
          <w:color w:val="auto"/>
        </w:rPr>
      </w:pPr>
      <w:r w:rsidRPr="003240D0">
        <w:rPr>
          <w:b/>
          <w:bCs/>
          <w:color w:val="auto"/>
        </w:rPr>
        <w:t>Artículo 2.2.10.14</w:t>
      </w:r>
      <w:r w:rsidRPr="003240D0">
        <w:rPr>
          <w:color w:val="auto"/>
        </w:rPr>
        <w:t>. “</w:t>
      </w:r>
      <w:r w:rsidRPr="003240D0">
        <w:rPr>
          <w:iCs/>
          <w:color w:val="auto"/>
        </w:rPr>
        <w:t xml:space="preserve">Los trabajos presentados por los equipos de trabajo deberán reunir los siguientes requisitos para competir por los incentivos institucionales: </w:t>
      </w:r>
    </w:p>
    <w:p w14:paraId="37997072" w14:textId="77777777" w:rsidR="00D023AF" w:rsidRPr="003240D0" w:rsidRDefault="00D023AF" w:rsidP="00D023AF">
      <w:pPr>
        <w:pStyle w:val="Default"/>
        <w:jc w:val="both"/>
        <w:rPr>
          <w:color w:val="auto"/>
        </w:rPr>
      </w:pPr>
    </w:p>
    <w:p w14:paraId="147B9C7C" w14:textId="77777777" w:rsidR="00FD4EAC" w:rsidRPr="003240D0" w:rsidRDefault="00FD4EAC" w:rsidP="00D023AF">
      <w:pPr>
        <w:pStyle w:val="Default"/>
        <w:jc w:val="both"/>
        <w:rPr>
          <w:color w:val="auto"/>
        </w:rPr>
      </w:pPr>
      <w:r w:rsidRPr="003240D0">
        <w:rPr>
          <w:iCs/>
          <w:color w:val="auto"/>
        </w:rPr>
        <w:t xml:space="preserve">1. El proyecto u objetivo inscrito para ser evaluado debe haber concluido. </w:t>
      </w:r>
    </w:p>
    <w:p w14:paraId="652EF711" w14:textId="77777777" w:rsidR="00FD4EAC" w:rsidRPr="003240D0" w:rsidRDefault="00FD4EAC" w:rsidP="00D023AF">
      <w:pPr>
        <w:pStyle w:val="Default"/>
        <w:jc w:val="both"/>
        <w:rPr>
          <w:color w:val="auto"/>
        </w:rPr>
      </w:pPr>
    </w:p>
    <w:p w14:paraId="55C945F4" w14:textId="77777777" w:rsidR="00FD4EAC" w:rsidRPr="003240D0" w:rsidRDefault="00FD4EAC" w:rsidP="00D023AF">
      <w:pPr>
        <w:pStyle w:val="Default"/>
        <w:jc w:val="both"/>
        <w:rPr>
          <w:iCs/>
          <w:color w:val="auto"/>
        </w:rPr>
      </w:pPr>
      <w:r w:rsidRPr="003240D0">
        <w:rPr>
          <w:iCs/>
          <w:color w:val="auto"/>
        </w:rPr>
        <w:lastRenderedPageBreak/>
        <w:t xml:space="preserve">2. Los resultados del trabajo presentado deben responder a criterios de excelencia y mostrar aportes significativos al servicio que ofrece la entidad”. </w:t>
      </w:r>
    </w:p>
    <w:p w14:paraId="258D885F" w14:textId="77777777" w:rsidR="00D023AF" w:rsidRPr="003240D0" w:rsidRDefault="00D023AF" w:rsidP="00D023AF">
      <w:pPr>
        <w:pStyle w:val="Default"/>
        <w:jc w:val="both"/>
        <w:rPr>
          <w:color w:val="auto"/>
        </w:rPr>
      </w:pPr>
    </w:p>
    <w:p w14:paraId="41B5591D" w14:textId="77777777" w:rsidR="002F13E1" w:rsidRPr="003240D0" w:rsidRDefault="002F13E1" w:rsidP="00D023AF">
      <w:pPr>
        <w:pStyle w:val="Default"/>
        <w:jc w:val="both"/>
        <w:rPr>
          <w:iCs/>
          <w:color w:val="auto"/>
        </w:rPr>
      </w:pPr>
      <w:r w:rsidRPr="003240D0">
        <w:rPr>
          <w:b/>
          <w:bCs/>
          <w:color w:val="auto"/>
        </w:rPr>
        <w:t>Artículo 2.2.10.15. “</w:t>
      </w:r>
      <w:r w:rsidRPr="003240D0">
        <w:rPr>
          <w:iCs/>
          <w:color w:val="auto"/>
        </w:rPr>
        <w:t xml:space="preserve">Para la selección de los equipos de trabajo que serán objeto de incentivos se tendrán en cuenta como mínimo las siguientes reglas generales: </w:t>
      </w:r>
    </w:p>
    <w:p w14:paraId="652874A4" w14:textId="77777777" w:rsidR="00D023AF" w:rsidRPr="003240D0" w:rsidRDefault="00D023AF" w:rsidP="00D023AF">
      <w:pPr>
        <w:pStyle w:val="Default"/>
        <w:jc w:val="both"/>
        <w:rPr>
          <w:color w:val="auto"/>
        </w:rPr>
      </w:pPr>
    </w:p>
    <w:p w14:paraId="5C0F9FE0" w14:textId="77777777" w:rsidR="002F13E1" w:rsidRPr="003240D0" w:rsidRDefault="002F13E1" w:rsidP="00D023AF">
      <w:pPr>
        <w:pStyle w:val="Default"/>
        <w:jc w:val="both"/>
        <w:rPr>
          <w:color w:val="auto"/>
        </w:rPr>
      </w:pPr>
      <w:r w:rsidRPr="003240D0">
        <w:rPr>
          <w:iCs/>
          <w:color w:val="auto"/>
        </w:rPr>
        <w:t xml:space="preserve">1. Todos los equipos de trabajo inscritos que reúnan los requisitos exigidos deberán efectuar sustentación pública de los proyectos ante los empleados de la entidad. </w:t>
      </w:r>
    </w:p>
    <w:p w14:paraId="5E754E95" w14:textId="77777777" w:rsidR="002F13E1" w:rsidRPr="003240D0" w:rsidRDefault="002F13E1" w:rsidP="00D023AF">
      <w:pPr>
        <w:pStyle w:val="Default"/>
        <w:jc w:val="both"/>
        <w:rPr>
          <w:color w:val="auto"/>
        </w:rPr>
      </w:pPr>
    </w:p>
    <w:p w14:paraId="55548DC8" w14:textId="77777777" w:rsidR="002F13E1" w:rsidRPr="003240D0" w:rsidRDefault="002F13E1" w:rsidP="00D023AF">
      <w:pPr>
        <w:pStyle w:val="Default"/>
        <w:jc w:val="both"/>
        <w:rPr>
          <w:color w:val="auto"/>
        </w:rPr>
      </w:pPr>
      <w:r w:rsidRPr="003240D0">
        <w:rPr>
          <w:iCs/>
          <w:color w:val="auto"/>
        </w:rPr>
        <w:t xml:space="preserve">2. Se conformará un equipo evaluador que garantice imparcialidad y conocimiento técnico sobre los proyectos que participen en el plan, el cual será el encargado de establecer los parámetros de evaluación y de calificar. Para ello se podrá contar con empleados de la entidad o con expertos externos que colaboren con esta labor. </w:t>
      </w:r>
    </w:p>
    <w:p w14:paraId="27D021D3" w14:textId="77777777" w:rsidR="002F13E1" w:rsidRPr="003240D0" w:rsidRDefault="002F13E1" w:rsidP="00D023AF">
      <w:pPr>
        <w:pStyle w:val="Default"/>
        <w:jc w:val="both"/>
        <w:rPr>
          <w:color w:val="auto"/>
        </w:rPr>
      </w:pPr>
    </w:p>
    <w:p w14:paraId="76AE7244" w14:textId="77777777" w:rsidR="002F13E1" w:rsidRPr="003240D0" w:rsidRDefault="002F13E1" w:rsidP="00D023AF">
      <w:pPr>
        <w:pStyle w:val="Default"/>
        <w:jc w:val="both"/>
        <w:rPr>
          <w:color w:val="auto"/>
        </w:rPr>
      </w:pPr>
      <w:r w:rsidRPr="003240D0">
        <w:rPr>
          <w:iCs/>
          <w:color w:val="auto"/>
        </w:rPr>
        <w:t xml:space="preserve">3. Los equipos de trabajo serán seleccionados en estricto orden de mérito, con base en las evaluaciones obtenidas. </w:t>
      </w:r>
    </w:p>
    <w:p w14:paraId="1D629A02" w14:textId="77777777" w:rsidR="002F13E1" w:rsidRPr="003240D0" w:rsidRDefault="002F13E1" w:rsidP="00D023AF">
      <w:pPr>
        <w:pStyle w:val="Default"/>
        <w:jc w:val="both"/>
        <w:rPr>
          <w:color w:val="auto"/>
        </w:rPr>
      </w:pPr>
      <w:r w:rsidRPr="003240D0">
        <w:rPr>
          <w:iCs/>
          <w:color w:val="auto"/>
        </w:rPr>
        <w:t xml:space="preserve">4. El jefe de la entidad, de acuerdo con lo establecido en el Plan Institucional de Incentivos y con el concepto del equipo evaluador, asignará, mediante acto administrativo, los incentivos pecuniarios al mejor equipo de trabajo de la entidad. </w:t>
      </w:r>
    </w:p>
    <w:p w14:paraId="6ABB0994" w14:textId="77777777" w:rsidR="002F13E1" w:rsidRPr="003240D0" w:rsidRDefault="002F13E1" w:rsidP="00D023AF">
      <w:pPr>
        <w:pStyle w:val="Default"/>
        <w:jc w:val="both"/>
        <w:rPr>
          <w:color w:val="auto"/>
        </w:rPr>
      </w:pPr>
    </w:p>
    <w:p w14:paraId="246B5E37" w14:textId="77777777" w:rsidR="002F13E1" w:rsidRPr="003240D0" w:rsidRDefault="002F13E1" w:rsidP="00D023AF">
      <w:pPr>
        <w:pStyle w:val="Default"/>
        <w:jc w:val="both"/>
        <w:rPr>
          <w:color w:val="auto"/>
        </w:rPr>
      </w:pPr>
      <w:r w:rsidRPr="003240D0">
        <w:rPr>
          <w:iCs/>
          <w:color w:val="auto"/>
        </w:rPr>
        <w:t xml:space="preserve">5. A los equipos de trabajo seleccionados en segundo y tercer lugar se les asignarán los incentivos no pecuniarios disponibles que estos hayan escogido según su preferencia”. </w:t>
      </w:r>
    </w:p>
    <w:p w14:paraId="460A2997" w14:textId="77777777" w:rsidR="002F13E1" w:rsidRPr="003240D0" w:rsidRDefault="002F13E1" w:rsidP="00D023AF">
      <w:pPr>
        <w:pStyle w:val="Default"/>
        <w:jc w:val="both"/>
        <w:rPr>
          <w:color w:val="auto"/>
        </w:rPr>
      </w:pPr>
    </w:p>
    <w:p w14:paraId="0EEA55E2" w14:textId="77777777" w:rsidR="002F13E1" w:rsidRPr="003240D0" w:rsidRDefault="002F13E1" w:rsidP="00D023AF">
      <w:pPr>
        <w:pStyle w:val="Default"/>
        <w:jc w:val="both"/>
        <w:rPr>
          <w:iCs/>
          <w:color w:val="auto"/>
        </w:rPr>
      </w:pPr>
      <w:r w:rsidRPr="003240D0">
        <w:rPr>
          <w:b/>
          <w:bCs/>
          <w:color w:val="auto"/>
        </w:rPr>
        <w:t xml:space="preserve">Parágrafo 1º. </w:t>
      </w:r>
      <w:r w:rsidRPr="003240D0">
        <w:rPr>
          <w:iCs/>
          <w:color w:val="auto"/>
        </w:rPr>
        <w:t xml:space="preserve">“Las oficinas de planeación o las que hagan sus veces, apoyarán el proceso de selección de los mejores equipos de trabajo de la entidad”. </w:t>
      </w:r>
    </w:p>
    <w:p w14:paraId="4EED7247" w14:textId="77777777" w:rsidR="00D023AF" w:rsidRPr="003240D0" w:rsidRDefault="00D023AF" w:rsidP="00D023AF">
      <w:pPr>
        <w:pStyle w:val="Default"/>
        <w:jc w:val="both"/>
        <w:rPr>
          <w:color w:val="auto"/>
        </w:rPr>
      </w:pPr>
    </w:p>
    <w:p w14:paraId="0645E9F5" w14:textId="7039886D" w:rsidR="002F13E1" w:rsidRPr="003240D0" w:rsidRDefault="002F13E1" w:rsidP="00D023AF">
      <w:pPr>
        <w:pStyle w:val="Default"/>
        <w:jc w:val="both"/>
        <w:rPr>
          <w:iCs/>
          <w:color w:val="auto"/>
        </w:rPr>
      </w:pPr>
      <w:r w:rsidRPr="003240D0">
        <w:rPr>
          <w:b/>
          <w:bCs/>
          <w:color w:val="auto"/>
        </w:rPr>
        <w:t xml:space="preserve">Parágrafo </w:t>
      </w:r>
      <w:r w:rsidR="00357032" w:rsidRPr="003240D0">
        <w:rPr>
          <w:b/>
          <w:bCs/>
          <w:color w:val="auto"/>
        </w:rPr>
        <w:t>2º</w:t>
      </w:r>
      <w:r w:rsidR="00357032" w:rsidRPr="003240D0">
        <w:rPr>
          <w:color w:val="auto"/>
        </w:rPr>
        <w:t>.”</w:t>
      </w:r>
      <w:r w:rsidR="00357032" w:rsidRPr="003240D0">
        <w:rPr>
          <w:iCs/>
          <w:color w:val="auto"/>
        </w:rPr>
        <w:t xml:space="preserve"> El</w:t>
      </w:r>
      <w:r w:rsidRPr="003240D0">
        <w:rPr>
          <w:iCs/>
          <w:color w:val="auto"/>
        </w:rPr>
        <w:t xml:space="preserve"> plazo máximo para la selección, proclamación y entrega de los incentivos pecuniarios y no pecuniarios a los equipos de trabajo y a los mejores empleados, será el 30 de noviembre de cada año”. </w:t>
      </w:r>
    </w:p>
    <w:p w14:paraId="432D1F84" w14:textId="77777777" w:rsidR="00D023AF" w:rsidRPr="003240D0" w:rsidRDefault="00D023AF" w:rsidP="00D023AF">
      <w:pPr>
        <w:pStyle w:val="Default"/>
        <w:jc w:val="both"/>
        <w:rPr>
          <w:color w:val="auto"/>
        </w:rPr>
      </w:pPr>
    </w:p>
    <w:p w14:paraId="351ED7AE" w14:textId="77777777" w:rsidR="00FD4EAC" w:rsidRPr="003240D0" w:rsidRDefault="002F13E1" w:rsidP="00D023AF">
      <w:pPr>
        <w:pStyle w:val="Textoindependiente"/>
        <w:jc w:val="both"/>
        <w:rPr>
          <w:iCs/>
        </w:rPr>
      </w:pPr>
      <w:r w:rsidRPr="003240D0">
        <w:rPr>
          <w:b/>
          <w:bCs/>
        </w:rPr>
        <w:t>Artículo 2.2.10.16. “</w:t>
      </w:r>
      <w:r w:rsidRPr="003240D0">
        <w:rPr>
          <w:iCs/>
        </w:rPr>
        <w:t>En las entidades donde existen secciones o regionales se seleccionará, conforme con las reglas establecidas en este Decreto, al mejor empleado de cada uno de los niveles jerárquicos que conforman la regional o seccional, quienes tendrán derecho a participar en la selección del mejor empleado de la entidad”.</w:t>
      </w:r>
    </w:p>
    <w:p w14:paraId="7B45080C" w14:textId="77777777" w:rsidR="00D023AF" w:rsidRPr="003240D0" w:rsidRDefault="00D023AF" w:rsidP="00D023AF">
      <w:pPr>
        <w:pStyle w:val="Textoindependiente"/>
        <w:jc w:val="both"/>
        <w:rPr>
          <w:iCs/>
        </w:rPr>
      </w:pPr>
    </w:p>
    <w:p w14:paraId="2252AC66" w14:textId="77777777" w:rsidR="002F13E1" w:rsidRPr="003240D0" w:rsidRDefault="002F13E1" w:rsidP="00D023AF">
      <w:pPr>
        <w:pStyle w:val="Default"/>
        <w:jc w:val="both"/>
        <w:rPr>
          <w:iCs/>
          <w:color w:val="auto"/>
        </w:rPr>
      </w:pPr>
      <w:r w:rsidRPr="003240D0">
        <w:rPr>
          <w:b/>
          <w:bCs/>
          <w:color w:val="auto"/>
        </w:rPr>
        <w:t>Artículo 2.2.10.17. “</w:t>
      </w:r>
      <w:r w:rsidRPr="003240D0">
        <w:rPr>
          <w:iCs/>
          <w:color w:val="auto"/>
        </w:rPr>
        <w:t xml:space="preserve">Con la orientación del Jefe de la entidad será responsabilidad de las dependencias de recursos humanos o de quienes hagan sus veces, la formulación, ejecución y evaluación de los programas de bienestar, para lo cual contarán con la colaboración de la Comisión de Personal”. </w:t>
      </w:r>
    </w:p>
    <w:p w14:paraId="58AC783B" w14:textId="77777777" w:rsidR="00D023AF" w:rsidRPr="003240D0" w:rsidRDefault="00D023AF" w:rsidP="00D023AF">
      <w:pPr>
        <w:pStyle w:val="Default"/>
        <w:jc w:val="both"/>
        <w:rPr>
          <w:color w:val="auto"/>
        </w:rPr>
      </w:pPr>
    </w:p>
    <w:p w14:paraId="6B8D4B98" w14:textId="77777777" w:rsidR="002F13E1" w:rsidRPr="003240D0" w:rsidRDefault="002F13E1" w:rsidP="00D023AF">
      <w:pPr>
        <w:pStyle w:val="Default"/>
        <w:jc w:val="both"/>
        <w:rPr>
          <w:color w:val="auto"/>
        </w:rPr>
      </w:pPr>
      <w:r w:rsidRPr="003240D0">
        <w:rPr>
          <w:b/>
          <w:bCs/>
          <w:color w:val="auto"/>
        </w:rPr>
        <w:lastRenderedPageBreak/>
        <w:t>Ley 1952 de 2019</w:t>
      </w:r>
      <w:r w:rsidRPr="003240D0">
        <w:rPr>
          <w:color w:val="auto"/>
        </w:rPr>
        <w:t xml:space="preserve">, Artículo 37 establece derechos de todo servidor público; específicamente los numerales 4 y 5 determinan: </w:t>
      </w:r>
    </w:p>
    <w:p w14:paraId="2699F018" w14:textId="77777777" w:rsidR="002F13E1" w:rsidRPr="003240D0" w:rsidRDefault="002F13E1" w:rsidP="00D023AF">
      <w:pPr>
        <w:pStyle w:val="Default"/>
        <w:jc w:val="both"/>
        <w:rPr>
          <w:color w:val="auto"/>
        </w:rPr>
      </w:pPr>
    </w:p>
    <w:p w14:paraId="7A9C9584" w14:textId="77777777" w:rsidR="002F13E1" w:rsidRPr="003240D0" w:rsidRDefault="002F13E1" w:rsidP="00D023AF">
      <w:pPr>
        <w:pStyle w:val="Default"/>
        <w:spacing w:after="21"/>
        <w:jc w:val="both"/>
        <w:rPr>
          <w:color w:val="auto"/>
        </w:rPr>
      </w:pPr>
      <w:r w:rsidRPr="003240D0">
        <w:rPr>
          <w:iCs/>
          <w:color w:val="auto"/>
        </w:rPr>
        <w:t xml:space="preserve">4. Participar en todos los programas de bienestar social que para los servidores públicos y sus familiares establezca el Estado, como los de vivienda, educación, recreación, cultura, deporte y vacacionales. </w:t>
      </w:r>
    </w:p>
    <w:p w14:paraId="6420F01F" w14:textId="77777777" w:rsidR="002F13E1" w:rsidRPr="003240D0" w:rsidRDefault="002F13E1" w:rsidP="00D023AF">
      <w:pPr>
        <w:pStyle w:val="Default"/>
        <w:jc w:val="both"/>
        <w:rPr>
          <w:color w:val="auto"/>
        </w:rPr>
      </w:pPr>
      <w:r w:rsidRPr="003240D0">
        <w:rPr>
          <w:color w:val="auto"/>
        </w:rPr>
        <w:t xml:space="preserve">5. </w:t>
      </w:r>
      <w:r w:rsidRPr="003240D0">
        <w:rPr>
          <w:iCs/>
          <w:color w:val="auto"/>
        </w:rPr>
        <w:t>Disfrutar de estímulos e incentivos conforme a las disposiciones legales o convencionales vigentes</w:t>
      </w:r>
      <w:r w:rsidRPr="003240D0">
        <w:rPr>
          <w:color w:val="auto"/>
        </w:rPr>
        <w:t xml:space="preserve">. </w:t>
      </w:r>
    </w:p>
    <w:p w14:paraId="5EA8C92D" w14:textId="77777777" w:rsidR="009C7C3C" w:rsidRPr="003240D0" w:rsidRDefault="009C7C3C" w:rsidP="00D023AF">
      <w:pPr>
        <w:pStyle w:val="Default"/>
        <w:jc w:val="both"/>
        <w:rPr>
          <w:color w:val="auto"/>
        </w:rPr>
      </w:pPr>
    </w:p>
    <w:p w14:paraId="0C3A9D1E" w14:textId="77777777" w:rsidR="000E645F" w:rsidRDefault="000E645F" w:rsidP="00D023AF">
      <w:pPr>
        <w:pStyle w:val="Default"/>
        <w:jc w:val="both"/>
        <w:rPr>
          <w:b/>
          <w:bCs/>
          <w:color w:val="auto"/>
        </w:rPr>
      </w:pPr>
    </w:p>
    <w:p w14:paraId="3FAA2C3D" w14:textId="77777777" w:rsidR="002F13E1" w:rsidRPr="003240D0" w:rsidRDefault="002F13E1" w:rsidP="00D023AF">
      <w:pPr>
        <w:pStyle w:val="Default"/>
        <w:jc w:val="both"/>
        <w:rPr>
          <w:b/>
          <w:bCs/>
          <w:color w:val="auto"/>
        </w:rPr>
      </w:pPr>
      <w:r w:rsidRPr="003240D0">
        <w:rPr>
          <w:b/>
          <w:bCs/>
          <w:color w:val="auto"/>
        </w:rPr>
        <w:t xml:space="preserve">Manual Operativo Sistema de Gestión MIPG: </w:t>
      </w:r>
    </w:p>
    <w:p w14:paraId="7E6FFDAB" w14:textId="77777777" w:rsidR="00D023AF" w:rsidRPr="003240D0" w:rsidRDefault="00D023AF" w:rsidP="00D023AF">
      <w:pPr>
        <w:pStyle w:val="Default"/>
        <w:jc w:val="both"/>
        <w:rPr>
          <w:color w:val="auto"/>
        </w:rPr>
      </w:pPr>
    </w:p>
    <w:p w14:paraId="29637D56" w14:textId="77777777" w:rsidR="00D023AF" w:rsidRPr="003240D0" w:rsidRDefault="002F13E1" w:rsidP="00D023AF">
      <w:pPr>
        <w:pStyle w:val="Default"/>
        <w:jc w:val="both"/>
        <w:rPr>
          <w:color w:val="auto"/>
        </w:rPr>
      </w:pPr>
      <w:r w:rsidRPr="003240D0">
        <w:rPr>
          <w:color w:val="auto"/>
        </w:rPr>
        <w:t>Partiendo de la premisa de que el talento humano es el activo más importante con el que cuentan las entidades y, por lo tanto, es el gran factor crítico de éxito, que les facilita la gestión y el logro de los objetivos y los resultados.</w:t>
      </w:r>
    </w:p>
    <w:p w14:paraId="68CC1B97" w14:textId="77777777" w:rsidR="002F13E1" w:rsidRPr="003240D0" w:rsidRDefault="002F13E1" w:rsidP="00D023AF">
      <w:pPr>
        <w:pStyle w:val="Default"/>
        <w:jc w:val="both"/>
        <w:rPr>
          <w:color w:val="auto"/>
        </w:rPr>
      </w:pPr>
      <w:r w:rsidRPr="003240D0">
        <w:rPr>
          <w:color w:val="auto"/>
        </w:rPr>
        <w:t xml:space="preserve"> </w:t>
      </w:r>
    </w:p>
    <w:p w14:paraId="794B5767" w14:textId="77777777" w:rsidR="002F13E1" w:rsidRDefault="002F13E1" w:rsidP="00D023AF">
      <w:pPr>
        <w:pStyle w:val="Default"/>
        <w:jc w:val="both"/>
        <w:rPr>
          <w:color w:val="auto"/>
        </w:rPr>
      </w:pPr>
      <w:r w:rsidRPr="003240D0">
        <w:rPr>
          <w:color w:val="auto"/>
        </w:rPr>
        <w:t xml:space="preserve">El talento humano está conformado por todas las personas que prestan sus servicios a la entidad y que contribuyen con su trabajo, dedicación y esfuerzo para que las entidades públicas cumplan con su misión y respondan a las demandas de los ciudadanos. </w:t>
      </w:r>
    </w:p>
    <w:p w14:paraId="5A650BAB" w14:textId="77777777" w:rsidR="005957C8" w:rsidRPr="003240D0" w:rsidRDefault="005957C8" w:rsidP="00D023AF">
      <w:pPr>
        <w:pStyle w:val="Default"/>
        <w:jc w:val="both"/>
        <w:rPr>
          <w:color w:val="auto"/>
        </w:rPr>
      </w:pPr>
    </w:p>
    <w:p w14:paraId="717D85B2" w14:textId="77777777" w:rsidR="002F13E1" w:rsidRPr="003240D0" w:rsidRDefault="002F13E1" w:rsidP="00D023AF">
      <w:pPr>
        <w:pStyle w:val="Default"/>
        <w:jc w:val="both"/>
        <w:rPr>
          <w:color w:val="auto"/>
        </w:rPr>
      </w:pPr>
      <w:r w:rsidRPr="003240D0">
        <w:rPr>
          <w:color w:val="auto"/>
        </w:rPr>
        <w:t xml:space="preserve">La Función Pública definió políticas desde el manual operativo del sistema de Gestión MIPG partiendo de una visión multidimensional de la gestión organizacional, por tanto incluye una serie de dimensiones que agrupan a su vez políticas, prácticas, herramientas e instrumentos con un propósito común, y que, puestas en marcha de manera articulada e intercomunicada, permitirán que el modelo opere eficaz y eficientemente con atributos de calidad. </w:t>
      </w:r>
    </w:p>
    <w:p w14:paraId="777EF10D" w14:textId="77777777" w:rsidR="00D023AF" w:rsidRPr="003240D0" w:rsidRDefault="00D023AF" w:rsidP="00D023AF">
      <w:pPr>
        <w:pStyle w:val="Default"/>
        <w:jc w:val="both"/>
        <w:rPr>
          <w:color w:val="auto"/>
        </w:rPr>
      </w:pPr>
    </w:p>
    <w:p w14:paraId="5BF2756F" w14:textId="77777777" w:rsidR="002F13E1" w:rsidRPr="003240D0" w:rsidRDefault="002F13E1" w:rsidP="00D023AF">
      <w:pPr>
        <w:pStyle w:val="Textoindependiente"/>
        <w:jc w:val="both"/>
      </w:pPr>
      <w:r w:rsidRPr="003240D0">
        <w:rPr>
          <w:b/>
          <w:bCs/>
        </w:rPr>
        <w:t xml:space="preserve">Guía de estímulos para los servidores públicos </w:t>
      </w:r>
      <w:r w:rsidRPr="003240D0">
        <w:t>la cual establece lineamientos impartidos por la Función pública para la adecuada gestión del talento humano, en el marco del Modelo Integrado de Planeación y Gestión MIPG</w:t>
      </w:r>
    </w:p>
    <w:p w14:paraId="7F900AF2" w14:textId="77777777" w:rsidR="002F13E1" w:rsidRPr="003240D0" w:rsidRDefault="002F13E1" w:rsidP="00D023AF">
      <w:pPr>
        <w:pStyle w:val="Textoindependiente"/>
        <w:jc w:val="both"/>
      </w:pPr>
    </w:p>
    <w:p w14:paraId="5400EE22" w14:textId="77777777" w:rsidR="002F13E1" w:rsidRPr="003240D0" w:rsidRDefault="002F13E1" w:rsidP="002F13E1">
      <w:pPr>
        <w:pStyle w:val="Default"/>
        <w:rPr>
          <w:b/>
          <w:bCs/>
          <w:color w:val="auto"/>
          <w:sz w:val="23"/>
          <w:szCs w:val="23"/>
        </w:rPr>
      </w:pPr>
    </w:p>
    <w:p w14:paraId="42BC70E2" w14:textId="77777777" w:rsidR="00613580" w:rsidRPr="00E90DD4" w:rsidRDefault="00613580" w:rsidP="00E90DD4">
      <w:pPr>
        <w:pStyle w:val="Ttulo2"/>
        <w:rPr>
          <w:rFonts w:ascii="Arial" w:eastAsiaTheme="minorHAnsi" w:hAnsi="Arial" w:cs="Arial"/>
          <w:b/>
          <w:bCs/>
          <w:color w:val="000000" w:themeColor="text1"/>
          <w:sz w:val="24"/>
          <w:szCs w:val="24"/>
          <w:lang w:val="es-CO" w:eastAsia="en-US" w:bidi="ar-SA"/>
        </w:rPr>
      </w:pPr>
      <w:bookmarkStart w:id="7" w:name="_Toc32239280"/>
      <w:r w:rsidRPr="00E90DD4">
        <w:rPr>
          <w:rFonts w:ascii="Arial" w:eastAsiaTheme="minorHAnsi" w:hAnsi="Arial" w:cs="Arial"/>
          <w:b/>
          <w:bCs/>
          <w:color w:val="000000" w:themeColor="text1"/>
          <w:sz w:val="24"/>
          <w:szCs w:val="24"/>
          <w:lang w:val="es-CO" w:eastAsia="en-US" w:bidi="ar-SA"/>
        </w:rPr>
        <w:t>4. ENTIDADES DE APOYO</w:t>
      </w:r>
      <w:bookmarkEnd w:id="7"/>
    </w:p>
    <w:p w14:paraId="52436278" w14:textId="77777777" w:rsidR="00613580" w:rsidRDefault="00613580" w:rsidP="00613580">
      <w:pPr>
        <w:widowControl/>
        <w:adjustRightInd w:val="0"/>
        <w:rPr>
          <w:rFonts w:eastAsiaTheme="minorHAnsi"/>
          <w:sz w:val="24"/>
          <w:szCs w:val="24"/>
          <w:lang w:val="es-CO" w:eastAsia="en-US" w:bidi="ar-SA"/>
        </w:rPr>
      </w:pPr>
    </w:p>
    <w:p w14:paraId="7E2583A9" w14:textId="275D652E" w:rsidR="00613580" w:rsidRDefault="00613580" w:rsidP="00613580">
      <w:pPr>
        <w:widowControl/>
        <w:adjustRightInd w:val="0"/>
        <w:jc w:val="both"/>
        <w:rPr>
          <w:rFonts w:eastAsiaTheme="minorHAnsi"/>
          <w:sz w:val="24"/>
          <w:szCs w:val="24"/>
          <w:lang w:val="es-CO" w:eastAsia="en-US" w:bidi="ar-SA"/>
        </w:rPr>
      </w:pPr>
      <w:r>
        <w:rPr>
          <w:rFonts w:eastAsiaTheme="minorHAnsi"/>
          <w:sz w:val="24"/>
          <w:szCs w:val="24"/>
          <w:lang w:val="es-CO" w:eastAsia="en-US" w:bidi="ar-SA"/>
        </w:rPr>
        <w:t xml:space="preserve">Para orientar el cumplimiento del plan de bienestar laboral de la entidad, podrá contar con el apoyo de las siguientes entidades con las cuales podrán establecer convenios especiales:  </w:t>
      </w:r>
    </w:p>
    <w:p w14:paraId="2192AC82" w14:textId="77777777" w:rsidR="00613580" w:rsidRPr="00613580" w:rsidRDefault="00613580" w:rsidP="00613580">
      <w:pPr>
        <w:pStyle w:val="Prrafodelista"/>
        <w:widowControl/>
        <w:numPr>
          <w:ilvl w:val="0"/>
          <w:numId w:val="30"/>
        </w:numPr>
        <w:adjustRightInd w:val="0"/>
        <w:rPr>
          <w:rFonts w:eastAsiaTheme="minorHAnsi"/>
          <w:sz w:val="24"/>
          <w:szCs w:val="24"/>
          <w:lang w:val="es-CO" w:eastAsia="en-US" w:bidi="ar-SA"/>
        </w:rPr>
      </w:pPr>
      <w:r w:rsidRPr="00613580">
        <w:rPr>
          <w:rFonts w:eastAsiaTheme="minorHAnsi"/>
          <w:sz w:val="24"/>
          <w:szCs w:val="24"/>
          <w:lang w:val="es-CO" w:eastAsia="en-US" w:bidi="ar-SA"/>
        </w:rPr>
        <w:t>Cajas de Compensación Familiar.</w:t>
      </w:r>
    </w:p>
    <w:p w14:paraId="12F0B785" w14:textId="77777777" w:rsidR="00613580" w:rsidRPr="00613580" w:rsidRDefault="00613580" w:rsidP="00613580">
      <w:pPr>
        <w:pStyle w:val="Prrafodelista"/>
        <w:widowControl/>
        <w:numPr>
          <w:ilvl w:val="0"/>
          <w:numId w:val="30"/>
        </w:numPr>
        <w:adjustRightInd w:val="0"/>
        <w:rPr>
          <w:rFonts w:eastAsiaTheme="minorHAnsi"/>
          <w:sz w:val="24"/>
          <w:szCs w:val="24"/>
          <w:lang w:val="es-CO" w:eastAsia="en-US" w:bidi="ar-SA"/>
        </w:rPr>
      </w:pPr>
      <w:r w:rsidRPr="00613580">
        <w:rPr>
          <w:rFonts w:eastAsiaTheme="minorHAnsi"/>
          <w:sz w:val="24"/>
          <w:szCs w:val="24"/>
          <w:lang w:val="es-CO" w:eastAsia="en-US" w:bidi="ar-SA"/>
        </w:rPr>
        <w:t>Entidades Promotoras de Salud.</w:t>
      </w:r>
    </w:p>
    <w:p w14:paraId="37BD2556" w14:textId="77777777" w:rsidR="00613580" w:rsidRPr="00613580" w:rsidRDefault="00613580" w:rsidP="00613580">
      <w:pPr>
        <w:pStyle w:val="Prrafodelista"/>
        <w:widowControl/>
        <w:numPr>
          <w:ilvl w:val="0"/>
          <w:numId w:val="30"/>
        </w:numPr>
        <w:adjustRightInd w:val="0"/>
        <w:rPr>
          <w:rFonts w:eastAsiaTheme="minorHAnsi"/>
          <w:sz w:val="24"/>
          <w:szCs w:val="24"/>
          <w:lang w:val="es-CO" w:eastAsia="en-US" w:bidi="ar-SA"/>
        </w:rPr>
      </w:pPr>
      <w:r w:rsidRPr="00613580">
        <w:rPr>
          <w:rFonts w:eastAsiaTheme="minorHAnsi"/>
          <w:sz w:val="24"/>
          <w:szCs w:val="24"/>
          <w:lang w:val="es-CO" w:eastAsia="en-US" w:bidi="ar-SA"/>
        </w:rPr>
        <w:t>Fondos de Pensiones y Cesantías.</w:t>
      </w:r>
    </w:p>
    <w:p w14:paraId="6E4E1AAC" w14:textId="77777777" w:rsidR="00613580" w:rsidRPr="00613580" w:rsidRDefault="00613580" w:rsidP="00613580">
      <w:pPr>
        <w:pStyle w:val="Prrafodelista"/>
        <w:widowControl/>
        <w:numPr>
          <w:ilvl w:val="0"/>
          <w:numId w:val="30"/>
        </w:numPr>
        <w:adjustRightInd w:val="0"/>
        <w:rPr>
          <w:rFonts w:eastAsiaTheme="minorHAnsi"/>
          <w:sz w:val="24"/>
          <w:szCs w:val="24"/>
          <w:lang w:val="es-CO" w:eastAsia="en-US" w:bidi="ar-SA"/>
        </w:rPr>
      </w:pPr>
      <w:r w:rsidRPr="00613580">
        <w:rPr>
          <w:rFonts w:eastAsiaTheme="minorHAnsi"/>
          <w:sz w:val="24"/>
          <w:szCs w:val="24"/>
          <w:lang w:val="es-CO" w:eastAsia="en-US" w:bidi="ar-SA"/>
        </w:rPr>
        <w:t>Entidades Administradoras de Riesgos Laborales.</w:t>
      </w:r>
    </w:p>
    <w:p w14:paraId="45622ECC" w14:textId="77777777" w:rsidR="00613580" w:rsidRPr="00613580" w:rsidRDefault="00613580" w:rsidP="00613580">
      <w:pPr>
        <w:pStyle w:val="Prrafodelista"/>
        <w:widowControl/>
        <w:numPr>
          <w:ilvl w:val="0"/>
          <w:numId w:val="30"/>
        </w:numPr>
        <w:adjustRightInd w:val="0"/>
        <w:rPr>
          <w:rFonts w:eastAsiaTheme="minorHAnsi"/>
          <w:sz w:val="24"/>
          <w:szCs w:val="24"/>
          <w:lang w:val="es-CO" w:eastAsia="en-US" w:bidi="ar-SA"/>
        </w:rPr>
      </w:pPr>
      <w:r w:rsidRPr="00613580">
        <w:rPr>
          <w:rFonts w:eastAsiaTheme="minorHAnsi"/>
          <w:sz w:val="24"/>
          <w:szCs w:val="24"/>
          <w:lang w:val="es-CO" w:eastAsia="en-US" w:bidi="ar-SA"/>
        </w:rPr>
        <w:lastRenderedPageBreak/>
        <w:t>Sena,</w:t>
      </w:r>
    </w:p>
    <w:p w14:paraId="62AA1AC1" w14:textId="77777777" w:rsidR="00613580" w:rsidRPr="00613580" w:rsidRDefault="00613580" w:rsidP="00613580">
      <w:pPr>
        <w:pStyle w:val="Prrafodelista"/>
        <w:widowControl/>
        <w:numPr>
          <w:ilvl w:val="0"/>
          <w:numId w:val="30"/>
        </w:numPr>
        <w:adjustRightInd w:val="0"/>
        <w:rPr>
          <w:rFonts w:eastAsiaTheme="minorHAnsi"/>
          <w:sz w:val="24"/>
          <w:szCs w:val="24"/>
          <w:lang w:val="es-CO" w:eastAsia="en-US" w:bidi="ar-SA"/>
        </w:rPr>
      </w:pPr>
      <w:proofErr w:type="spellStart"/>
      <w:r w:rsidRPr="00613580">
        <w:rPr>
          <w:rFonts w:eastAsiaTheme="minorHAnsi"/>
          <w:sz w:val="24"/>
          <w:szCs w:val="24"/>
          <w:lang w:val="es-CO" w:eastAsia="en-US" w:bidi="ar-SA"/>
        </w:rPr>
        <w:t>Esap</w:t>
      </w:r>
      <w:proofErr w:type="spellEnd"/>
    </w:p>
    <w:p w14:paraId="32D1455E" w14:textId="77777777" w:rsidR="002F13E1" w:rsidRPr="003240D0" w:rsidRDefault="00613580" w:rsidP="00613580">
      <w:pPr>
        <w:pStyle w:val="Default"/>
        <w:numPr>
          <w:ilvl w:val="0"/>
          <w:numId w:val="30"/>
        </w:numPr>
        <w:rPr>
          <w:b/>
          <w:bCs/>
          <w:color w:val="auto"/>
          <w:sz w:val="23"/>
          <w:szCs w:val="23"/>
        </w:rPr>
      </w:pPr>
      <w:r>
        <w:rPr>
          <w:lang w:val="es-CO"/>
        </w:rPr>
        <w:t>Otros Entes Gubernamentales.</w:t>
      </w:r>
    </w:p>
    <w:p w14:paraId="215EE62A" w14:textId="77777777" w:rsidR="002F13E1" w:rsidRPr="003240D0" w:rsidRDefault="002F13E1" w:rsidP="002F13E1">
      <w:pPr>
        <w:pStyle w:val="Default"/>
        <w:rPr>
          <w:b/>
          <w:bCs/>
          <w:color w:val="auto"/>
          <w:sz w:val="23"/>
          <w:szCs w:val="23"/>
        </w:rPr>
      </w:pPr>
    </w:p>
    <w:p w14:paraId="50B0A9E1" w14:textId="102CAAD0" w:rsidR="002F13E1" w:rsidRDefault="00613580" w:rsidP="00613580">
      <w:pPr>
        <w:widowControl/>
        <w:adjustRightInd w:val="0"/>
        <w:jc w:val="both"/>
        <w:rPr>
          <w:rFonts w:eastAsiaTheme="minorHAnsi"/>
          <w:sz w:val="24"/>
          <w:szCs w:val="24"/>
          <w:lang w:val="es-CO" w:eastAsia="en-US" w:bidi="ar-SA"/>
        </w:rPr>
      </w:pPr>
      <w:r>
        <w:rPr>
          <w:rFonts w:eastAsiaTheme="minorHAnsi"/>
          <w:sz w:val="24"/>
          <w:szCs w:val="24"/>
          <w:lang w:val="es-CO" w:eastAsia="en-US" w:bidi="ar-SA"/>
        </w:rPr>
        <w:t xml:space="preserve">Acorde con el presupuesto destinado el plan de </w:t>
      </w:r>
      <w:r w:rsidR="006D3C42">
        <w:rPr>
          <w:rFonts w:eastAsiaTheme="minorHAnsi"/>
          <w:sz w:val="24"/>
          <w:szCs w:val="24"/>
          <w:lang w:val="es-CO" w:eastAsia="en-US" w:bidi="ar-SA"/>
        </w:rPr>
        <w:t>b</w:t>
      </w:r>
      <w:r>
        <w:rPr>
          <w:rFonts w:eastAsiaTheme="minorHAnsi"/>
          <w:sz w:val="24"/>
          <w:szCs w:val="24"/>
          <w:lang w:val="es-CO" w:eastAsia="en-US" w:bidi="ar-SA"/>
        </w:rPr>
        <w:t>ienestar, también es conveniente revisar las ofertas del mercado en cuanto a servicios de empresas públicas y/o privadas relacionadas con los contenidos del programa de Bienestar Laboral de la entidad lo que permita realizar convenios con estas entidades para adquirir estos servicios.</w:t>
      </w:r>
    </w:p>
    <w:p w14:paraId="247207AA" w14:textId="77777777" w:rsidR="00F9595C" w:rsidRDefault="00F9595C" w:rsidP="00613580">
      <w:pPr>
        <w:widowControl/>
        <w:adjustRightInd w:val="0"/>
        <w:jc w:val="both"/>
        <w:rPr>
          <w:rFonts w:eastAsiaTheme="minorHAnsi"/>
          <w:sz w:val="24"/>
          <w:szCs w:val="24"/>
          <w:lang w:val="es-CO" w:eastAsia="en-US" w:bidi="ar-SA"/>
        </w:rPr>
      </w:pPr>
    </w:p>
    <w:p w14:paraId="459CBFF3" w14:textId="77777777" w:rsidR="00F9595C" w:rsidRPr="00E90DD4" w:rsidRDefault="00F9595C" w:rsidP="00E90DD4">
      <w:pPr>
        <w:pStyle w:val="Ttulo2"/>
        <w:rPr>
          <w:rFonts w:ascii="Arial" w:eastAsiaTheme="minorHAnsi" w:hAnsi="Arial" w:cs="Arial"/>
          <w:b/>
          <w:bCs/>
          <w:color w:val="000000" w:themeColor="text1"/>
          <w:sz w:val="24"/>
          <w:szCs w:val="24"/>
          <w:lang w:val="es-CO" w:eastAsia="en-US" w:bidi="ar-SA"/>
        </w:rPr>
      </w:pPr>
      <w:bookmarkStart w:id="8" w:name="_Toc32239281"/>
      <w:r w:rsidRPr="00E90DD4">
        <w:rPr>
          <w:rFonts w:ascii="Arial" w:eastAsiaTheme="minorHAnsi" w:hAnsi="Arial" w:cs="Arial"/>
          <w:b/>
          <w:bCs/>
          <w:color w:val="000000" w:themeColor="text1"/>
          <w:sz w:val="24"/>
          <w:szCs w:val="24"/>
          <w:lang w:val="es-CO" w:eastAsia="en-US" w:bidi="ar-SA"/>
        </w:rPr>
        <w:t>5. RESPONSABLES DE LA FORMULACIÓN DEL PLAN DE BIENESTAR, ESTÍMULOS E INCENTIVOS</w:t>
      </w:r>
      <w:bookmarkEnd w:id="8"/>
    </w:p>
    <w:p w14:paraId="297CBA26" w14:textId="77777777" w:rsidR="00F9595C" w:rsidRDefault="00F9595C" w:rsidP="00F9595C">
      <w:pPr>
        <w:widowControl/>
        <w:adjustRightInd w:val="0"/>
        <w:rPr>
          <w:rFonts w:eastAsiaTheme="minorHAnsi"/>
          <w:sz w:val="24"/>
          <w:szCs w:val="24"/>
          <w:lang w:val="es-CO" w:eastAsia="en-US" w:bidi="ar-SA"/>
        </w:rPr>
      </w:pPr>
    </w:p>
    <w:p w14:paraId="30FE1AB9" w14:textId="17195CD7" w:rsidR="002F13E1" w:rsidRPr="003240D0" w:rsidRDefault="00F9595C" w:rsidP="00F9595C">
      <w:pPr>
        <w:widowControl/>
        <w:adjustRightInd w:val="0"/>
        <w:jc w:val="both"/>
        <w:rPr>
          <w:b/>
          <w:bCs/>
          <w:sz w:val="23"/>
          <w:szCs w:val="23"/>
        </w:rPr>
      </w:pPr>
      <w:r>
        <w:rPr>
          <w:rFonts w:eastAsiaTheme="minorHAnsi"/>
          <w:sz w:val="24"/>
          <w:szCs w:val="24"/>
          <w:lang w:val="es-CO" w:eastAsia="en-US" w:bidi="ar-SA"/>
        </w:rPr>
        <w:t xml:space="preserve">El representante Legal de la entidad, </w:t>
      </w:r>
      <w:r w:rsidR="00857A54">
        <w:rPr>
          <w:rFonts w:eastAsiaTheme="minorHAnsi"/>
          <w:sz w:val="24"/>
          <w:szCs w:val="24"/>
          <w:lang w:val="es-CO" w:eastAsia="en-US" w:bidi="ar-SA"/>
        </w:rPr>
        <w:t xml:space="preserve">área </w:t>
      </w:r>
      <w:r w:rsidR="00357032">
        <w:rPr>
          <w:rFonts w:eastAsiaTheme="minorHAnsi"/>
          <w:sz w:val="24"/>
          <w:szCs w:val="24"/>
          <w:lang w:val="es-CO" w:eastAsia="en-US" w:bidi="ar-SA"/>
        </w:rPr>
        <w:t xml:space="preserve"> del Talento Humano</w:t>
      </w:r>
      <w:r>
        <w:rPr>
          <w:rFonts w:eastAsiaTheme="minorHAnsi"/>
          <w:sz w:val="24"/>
          <w:szCs w:val="24"/>
          <w:lang w:val="es-CO" w:eastAsia="en-US" w:bidi="ar-SA"/>
        </w:rPr>
        <w:t xml:space="preserve">, a través de su equipo de trabajo tiene la responsabilidad de elaborar, coordinar y ejecutar las actividades consignadas en cada uno de los diferentes programas que contiene el plan de bienestar, estímulos e incentivos de la </w:t>
      </w:r>
      <w:r w:rsidR="00857A54">
        <w:rPr>
          <w:rFonts w:eastAsiaTheme="minorHAnsi"/>
          <w:sz w:val="24"/>
          <w:szCs w:val="24"/>
          <w:lang w:val="es-CO" w:eastAsia="en-US" w:bidi="ar-SA"/>
        </w:rPr>
        <w:t>entidad</w:t>
      </w:r>
      <w:r>
        <w:rPr>
          <w:rFonts w:eastAsiaTheme="minorHAnsi"/>
          <w:sz w:val="24"/>
          <w:szCs w:val="24"/>
          <w:lang w:val="es-CO" w:eastAsia="en-US" w:bidi="ar-SA"/>
        </w:rPr>
        <w:t>.</w:t>
      </w:r>
    </w:p>
    <w:p w14:paraId="1F53F9A9" w14:textId="77777777" w:rsidR="002F13E1" w:rsidRPr="003240D0" w:rsidRDefault="002F13E1" w:rsidP="002F13E1">
      <w:pPr>
        <w:pStyle w:val="Default"/>
        <w:rPr>
          <w:b/>
          <w:bCs/>
          <w:color w:val="auto"/>
          <w:sz w:val="23"/>
          <w:szCs w:val="23"/>
        </w:rPr>
      </w:pPr>
    </w:p>
    <w:p w14:paraId="739D82B0" w14:textId="34FC1F25" w:rsidR="002F13E1" w:rsidRDefault="002F13E1" w:rsidP="002F13E1">
      <w:pPr>
        <w:pStyle w:val="Default"/>
        <w:rPr>
          <w:b/>
          <w:bCs/>
          <w:color w:val="auto"/>
        </w:rPr>
      </w:pPr>
    </w:p>
    <w:p w14:paraId="4743AE33" w14:textId="3F351EDC" w:rsidR="00291ADA" w:rsidRDefault="00291ADA" w:rsidP="002F13E1">
      <w:pPr>
        <w:pStyle w:val="Default"/>
        <w:rPr>
          <w:b/>
          <w:bCs/>
          <w:color w:val="auto"/>
        </w:rPr>
      </w:pPr>
      <w:r>
        <w:rPr>
          <w:b/>
          <w:bCs/>
          <w:color w:val="auto"/>
        </w:rPr>
        <w:t xml:space="preserve">6. </w:t>
      </w:r>
      <w:r w:rsidRPr="00070089">
        <w:rPr>
          <w:b/>
          <w:bCs/>
          <w:color w:val="auto"/>
        </w:rPr>
        <w:t>CARACTERIZACION DE LA POBLACION OBJETIVO DE LA ENCUESTA</w:t>
      </w:r>
    </w:p>
    <w:p w14:paraId="4BB16931" w14:textId="77777777" w:rsidR="008A40BF" w:rsidRDefault="008A40BF" w:rsidP="002F13E1">
      <w:pPr>
        <w:pStyle w:val="Default"/>
        <w:rPr>
          <w:b/>
          <w:bCs/>
          <w:color w:val="auto"/>
        </w:rPr>
      </w:pPr>
    </w:p>
    <w:p w14:paraId="701D4AF3" w14:textId="77777777" w:rsidR="008A40BF" w:rsidRDefault="008A40BF" w:rsidP="002F13E1">
      <w:pPr>
        <w:pStyle w:val="Default"/>
        <w:rPr>
          <w:b/>
          <w:bCs/>
          <w:color w:val="auto"/>
        </w:rPr>
      </w:pPr>
    </w:p>
    <w:p w14:paraId="2ED1376D" w14:textId="4D7B73C2" w:rsidR="008A40BF" w:rsidRDefault="008A40BF" w:rsidP="002F13E1">
      <w:pPr>
        <w:pStyle w:val="Default"/>
        <w:rPr>
          <w:b/>
          <w:bCs/>
          <w:color w:val="auto"/>
        </w:rPr>
      </w:pPr>
      <w:r>
        <w:rPr>
          <w:noProof/>
          <w:lang w:val="es-CO" w:eastAsia="es-CO"/>
        </w:rPr>
        <w:drawing>
          <wp:anchor distT="0" distB="0" distL="114300" distR="114300" simplePos="0" relativeHeight="251659264" behindDoc="0" locked="0" layoutInCell="1" allowOverlap="1" wp14:anchorId="7F027137" wp14:editId="01F34CCF">
            <wp:simplePos x="0" y="0"/>
            <wp:positionH relativeFrom="column">
              <wp:posOffset>933450</wp:posOffset>
            </wp:positionH>
            <wp:positionV relativeFrom="paragraph">
              <wp:posOffset>172720</wp:posOffset>
            </wp:positionV>
            <wp:extent cx="4010025" cy="21621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010025" cy="2162175"/>
                    </a:xfrm>
                    <a:prstGeom prst="rect">
                      <a:avLst/>
                    </a:prstGeom>
                  </pic:spPr>
                </pic:pic>
              </a:graphicData>
            </a:graphic>
            <wp14:sizeRelH relativeFrom="page">
              <wp14:pctWidth>0</wp14:pctWidth>
            </wp14:sizeRelH>
            <wp14:sizeRelV relativeFrom="page">
              <wp14:pctHeight>0</wp14:pctHeight>
            </wp14:sizeRelV>
          </wp:anchor>
        </w:drawing>
      </w:r>
    </w:p>
    <w:p w14:paraId="2B4820D9" w14:textId="32D5C1E0" w:rsidR="008A40BF" w:rsidRDefault="008A40BF" w:rsidP="002F13E1">
      <w:pPr>
        <w:pStyle w:val="Default"/>
        <w:rPr>
          <w:b/>
          <w:bCs/>
          <w:color w:val="auto"/>
        </w:rPr>
      </w:pPr>
    </w:p>
    <w:p w14:paraId="73EDC3E5" w14:textId="77777777" w:rsidR="00973459" w:rsidRDefault="00973459" w:rsidP="002F13E1">
      <w:pPr>
        <w:pStyle w:val="Default"/>
        <w:rPr>
          <w:b/>
          <w:bCs/>
          <w:color w:val="auto"/>
        </w:rPr>
      </w:pPr>
    </w:p>
    <w:p w14:paraId="3AA382C5" w14:textId="41FE8DF8" w:rsidR="00291ADA" w:rsidRDefault="00291ADA" w:rsidP="00973459">
      <w:pPr>
        <w:pStyle w:val="Default"/>
        <w:jc w:val="center"/>
        <w:rPr>
          <w:b/>
          <w:bCs/>
          <w:color w:val="auto"/>
        </w:rPr>
      </w:pPr>
    </w:p>
    <w:p w14:paraId="0E30CE45" w14:textId="766386C4" w:rsidR="00973459" w:rsidRDefault="00973459" w:rsidP="00973459">
      <w:pPr>
        <w:pStyle w:val="Default"/>
        <w:jc w:val="center"/>
        <w:rPr>
          <w:b/>
          <w:bCs/>
          <w:color w:val="auto"/>
        </w:rPr>
      </w:pPr>
    </w:p>
    <w:p w14:paraId="3DFF13AD" w14:textId="7DA29F60" w:rsidR="00973459" w:rsidRDefault="00973459" w:rsidP="00973459">
      <w:pPr>
        <w:pStyle w:val="Default"/>
        <w:jc w:val="center"/>
        <w:rPr>
          <w:b/>
          <w:bCs/>
          <w:color w:val="auto"/>
        </w:rPr>
      </w:pPr>
    </w:p>
    <w:p w14:paraId="62C90EC6" w14:textId="5648A728" w:rsidR="00973459" w:rsidRDefault="00973459" w:rsidP="00973459">
      <w:pPr>
        <w:pStyle w:val="Default"/>
        <w:jc w:val="center"/>
        <w:rPr>
          <w:b/>
          <w:bCs/>
          <w:color w:val="auto"/>
        </w:rPr>
      </w:pPr>
    </w:p>
    <w:p w14:paraId="3C419295" w14:textId="306224B5" w:rsidR="00973459" w:rsidRDefault="00973459" w:rsidP="00973459">
      <w:pPr>
        <w:pStyle w:val="Default"/>
        <w:jc w:val="center"/>
        <w:rPr>
          <w:noProof/>
        </w:rPr>
      </w:pPr>
    </w:p>
    <w:p w14:paraId="402703C7" w14:textId="517C70E6" w:rsidR="0022288B" w:rsidRDefault="0022288B" w:rsidP="00973459">
      <w:pPr>
        <w:pStyle w:val="Default"/>
        <w:jc w:val="center"/>
        <w:rPr>
          <w:noProof/>
        </w:rPr>
      </w:pPr>
    </w:p>
    <w:p w14:paraId="11605A75" w14:textId="264655AC" w:rsidR="0022288B" w:rsidRDefault="0022288B" w:rsidP="00973459">
      <w:pPr>
        <w:pStyle w:val="Default"/>
        <w:jc w:val="center"/>
        <w:rPr>
          <w:noProof/>
        </w:rPr>
      </w:pPr>
    </w:p>
    <w:p w14:paraId="5F0887DB" w14:textId="6550B5F2" w:rsidR="0022288B" w:rsidRDefault="0022288B" w:rsidP="00973459">
      <w:pPr>
        <w:pStyle w:val="Default"/>
        <w:jc w:val="center"/>
        <w:rPr>
          <w:noProof/>
        </w:rPr>
      </w:pPr>
    </w:p>
    <w:p w14:paraId="6460F980" w14:textId="7750959D" w:rsidR="0022288B" w:rsidRDefault="0022288B" w:rsidP="00973459">
      <w:pPr>
        <w:pStyle w:val="Default"/>
        <w:jc w:val="center"/>
        <w:rPr>
          <w:noProof/>
        </w:rPr>
      </w:pPr>
    </w:p>
    <w:p w14:paraId="69889A60" w14:textId="534D690F" w:rsidR="0022288B" w:rsidRDefault="0022288B" w:rsidP="00973459">
      <w:pPr>
        <w:pStyle w:val="Default"/>
        <w:jc w:val="center"/>
        <w:rPr>
          <w:b/>
          <w:bCs/>
          <w:color w:val="auto"/>
        </w:rPr>
      </w:pPr>
    </w:p>
    <w:p w14:paraId="5258F739" w14:textId="7DF338B8" w:rsidR="00291ADA" w:rsidRDefault="00291ADA" w:rsidP="00592C04">
      <w:pPr>
        <w:pStyle w:val="Default"/>
        <w:jc w:val="center"/>
        <w:rPr>
          <w:b/>
          <w:bCs/>
          <w:color w:val="auto"/>
        </w:rPr>
      </w:pPr>
    </w:p>
    <w:p w14:paraId="7E145D7F" w14:textId="364860E0" w:rsidR="00592C04" w:rsidRDefault="00592C04" w:rsidP="00592C04">
      <w:pPr>
        <w:pStyle w:val="Default"/>
        <w:jc w:val="center"/>
        <w:rPr>
          <w:b/>
          <w:bCs/>
          <w:color w:val="auto"/>
        </w:rPr>
      </w:pPr>
    </w:p>
    <w:p w14:paraId="5C4A5CB7" w14:textId="78E77EB0" w:rsidR="00592C04" w:rsidRDefault="00592C04" w:rsidP="00592C04">
      <w:pPr>
        <w:pStyle w:val="Default"/>
        <w:jc w:val="center"/>
        <w:rPr>
          <w:b/>
          <w:bCs/>
          <w:color w:val="auto"/>
        </w:rPr>
      </w:pPr>
    </w:p>
    <w:p w14:paraId="31458B5F" w14:textId="08B5FDF4" w:rsidR="00592C04" w:rsidRDefault="00592C04" w:rsidP="00592C04">
      <w:pPr>
        <w:pStyle w:val="Default"/>
        <w:jc w:val="center"/>
        <w:rPr>
          <w:b/>
          <w:bCs/>
          <w:color w:val="auto"/>
        </w:rPr>
      </w:pPr>
    </w:p>
    <w:p w14:paraId="0C228662" w14:textId="229FC91A" w:rsidR="00387602" w:rsidRDefault="00387602" w:rsidP="00592C04">
      <w:pPr>
        <w:pStyle w:val="Default"/>
        <w:jc w:val="center"/>
        <w:rPr>
          <w:b/>
          <w:bCs/>
          <w:color w:val="auto"/>
        </w:rPr>
      </w:pPr>
    </w:p>
    <w:p w14:paraId="03679650" w14:textId="37FE2120" w:rsidR="00387602" w:rsidRDefault="00387602" w:rsidP="00592C04">
      <w:pPr>
        <w:pStyle w:val="Default"/>
        <w:jc w:val="center"/>
        <w:rPr>
          <w:b/>
          <w:bCs/>
          <w:color w:val="auto"/>
        </w:rPr>
      </w:pPr>
    </w:p>
    <w:p w14:paraId="2B49ACF5" w14:textId="765E8444" w:rsidR="00387602" w:rsidRDefault="00387602" w:rsidP="00592C04">
      <w:pPr>
        <w:pStyle w:val="Default"/>
        <w:jc w:val="center"/>
        <w:rPr>
          <w:b/>
          <w:bCs/>
          <w:color w:val="auto"/>
        </w:rPr>
      </w:pPr>
    </w:p>
    <w:p w14:paraId="42B81087" w14:textId="4FEEC578" w:rsidR="00625350" w:rsidRDefault="00625350" w:rsidP="00592C04">
      <w:pPr>
        <w:pStyle w:val="Default"/>
        <w:jc w:val="center"/>
        <w:rPr>
          <w:b/>
          <w:bCs/>
          <w:color w:val="auto"/>
        </w:rPr>
      </w:pPr>
    </w:p>
    <w:p w14:paraId="12C7E313" w14:textId="5F1881E8" w:rsidR="00625350" w:rsidRDefault="00625350" w:rsidP="00592C04">
      <w:pPr>
        <w:pStyle w:val="Default"/>
        <w:jc w:val="center"/>
        <w:rPr>
          <w:b/>
          <w:bCs/>
          <w:color w:val="auto"/>
        </w:rPr>
      </w:pPr>
    </w:p>
    <w:p w14:paraId="14B7FAB5" w14:textId="1C03E580" w:rsidR="009C26FE" w:rsidRDefault="00070089" w:rsidP="00070089">
      <w:pPr>
        <w:pStyle w:val="Default"/>
        <w:rPr>
          <w:b/>
          <w:bCs/>
          <w:color w:val="auto"/>
        </w:rPr>
      </w:pPr>
      <w:r>
        <w:rPr>
          <w:b/>
          <w:bCs/>
          <w:color w:val="auto"/>
        </w:rPr>
        <w:t xml:space="preserve">Tipo de vinculación laboral: </w:t>
      </w:r>
    </w:p>
    <w:p w14:paraId="7D16D489" w14:textId="634191ED" w:rsidR="009C26FE" w:rsidRDefault="009C26FE" w:rsidP="00592C04">
      <w:pPr>
        <w:pStyle w:val="Default"/>
        <w:jc w:val="center"/>
        <w:rPr>
          <w:b/>
          <w:bCs/>
          <w:color w:val="auto"/>
        </w:rPr>
      </w:pPr>
    </w:p>
    <w:p w14:paraId="65881D4B" w14:textId="187BAEAB" w:rsidR="009C26FE" w:rsidRDefault="009C26FE" w:rsidP="00592C04">
      <w:pPr>
        <w:pStyle w:val="Default"/>
        <w:jc w:val="center"/>
        <w:rPr>
          <w:b/>
          <w:bCs/>
          <w:color w:val="auto"/>
        </w:rPr>
      </w:pPr>
    </w:p>
    <w:p w14:paraId="6EB9EA09" w14:textId="50A8FC3D" w:rsidR="009C26FE" w:rsidRDefault="007852A6" w:rsidP="00592C04">
      <w:pPr>
        <w:pStyle w:val="Default"/>
        <w:jc w:val="center"/>
        <w:rPr>
          <w:noProof/>
          <w:lang w:val="es-CO" w:eastAsia="es-CO"/>
        </w:rPr>
      </w:pPr>
      <w:r>
        <w:rPr>
          <w:noProof/>
          <w:lang w:val="es-CO" w:eastAsia="es-CO"/>
        </w:rPr>
        <w:drawing>
          <wp:anchor distT="0" distB="0" distL="114300" distR="114300" simplePos="0" relativeHeight="251660288" behindDoc="0" locked="0" layoutInCell="1" allowOverlap="1" wp14:anchorId="578530D9" wp14:editId="625BAA56">
            <wp:simplePos x="0" y="0"/>
            <wp:positionH relativeFrom="column">
              <wp:posOffset>504825</wp:posOffset>
            </wp:positionH>
            <wp:positionV relativeFrom="paragraph">
              <wp:posOffset>38100</wp:posOffset>
            </wp:positionV>
            <wp:extent cx="5048250" cy="21336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048250" cy="2133600"/>
                    </a:xfrm>
                    <a:prstGeom prst="rect">
                      <a:avLst/>
                    </a:prstGeom>
                  </pic:spPr>
                </pic:pic>
              </a:graphicData>
            </a:graphic>
            <wp14:sizeRelH relativeFrom="page">
              <wp14:pctWidth>0</wp14:pctWidth>
            </wp14:sizeRelH>
            <wp14:sizeRelV relativeFrom="page">
              <wp14:pctHeight>0</wp14:pctHeight>
            </wp14:sizeRelV>
          </wp:anchor>
        </w:drawing>
      </w:r>
    </w:p>
    <w:p w14:paraId="51928DDA" w14:textId="2A77CABA" w:rsidR="00070089" w:rsidRDefault="00070089" w:rsidP="00592C04">
      <w:pPr>
        <w:pStyle w:val="Default"/>
        <w:jc w:val="center"/>
        <w:rPr>
          <w:noProof/>
          <w:lang w:val="es-CO" w:eastAsia="es-CO"/>
        </w:rPr>
      </w:pPr>
    </w:p>
    <w:p w14:paraId="309A24A9" w14:textId="77777777" w:rsidR="00070089" w:rsidRDefault="00070089" w:rsidP="00592C04">
      <w:pPr>
        <w:pStyle w:val="Default"/>
        <w:jc w:val="center"/>
        <w:rPr>
          <w:noProof/>
          <w:lang w:val="es-CO" w:eastAsia="es-CO"/>
        </w:rPr>
      </w:pPr>
    </w:p>
    <w:p w14:paraId="247D4090" w14:textId="77777777" w:rsidR="00070089" w:rsidRDefault="00070089" w:rsidP="00592C04">
      <w:pPr>
        <w:pStyle w:val="Default"/>
        <w:jc w:val="center"/>
        <w:rPr>
          <w:noProof/>
          <w:lang w:val="es-CO" w:eastAsia="es-CO"/>
        </w:rPr>
      </w:pPr>
    </w:p>
    <w:p w14:paraId="74228DA1" w14:textId="77777777" w:rsidR="00070089" w:rsidRDefault="00070089" w:rsidP="00592C04">
      <w:pPr>
        <w:pStyle w:val="Default"/>
        <w:jc w:val="center"/>
        <w:rPr>
          <w:noProof/>
          <w:lang w:val="es-CO" w:eastAsia="es-CO"/>
        </w:rPr>
      </w:pPr>
    </w:p>
    <w:p w14:paraId="6CA057F7" w14:textId="77777777" w:rsidR="00070089" w:rsidRDefault="00070089" w:rsidP="00592C04">
      <w:pPr>
        <w:pStyle w:val="Default"/>
        <w:jc w:val="center"/>
        <w:rPr>
          <w:noProof/>
          <w:lang w:val="es-CO" w:eastAsia="es-CO"/>
        </w:rPr>
      </w:pPr>
    </w:p>
    <w:p w14:paraId="5E5B8FF2" w14:textId="77777777" w:rsidR="00070089" w:rsidRDefault="00070089" w:rsidP="00592C04">
      <w:pPr>
        <w:pStyle w:val="Default"/>
        <w:jc w:val="center"/>
        <w:rPr>
          <w:noProof/>
          <w:lang w:val="es-CO" w:eastAsia="es-CO"/>
        </w:rPr>
      </w:pPr>
    </w:p>
    <w:p w14:paraId="79AE226F" w14:textId="77777777" w:rsidR="00070089" w:rsidRDefault="00070089" w:rsidP="00592C04">
      <w:pPr>
        <w:pStyle w:val="Default"/>
        <w:jc w:val="center"/>
        <w:rPr>
          <w:noProof/>
          <w:lang w:val="es-CO" w:eastAsia="es-CO"/>
        </w:rPr>
      </w:pPr>
    </w:p>
    <w:p w14:paraId="286BEF44" w14:textId="77777777" w:rsidR="00070089" w:rsidRDefault="00070089" w:rsidP="00592C04">
      <w:pPr>
        <w:pStyle w:val="Default"/>
        <w:jc w:val="center"/>
        <w:rPr>
          <w:noProof/>
          <w:lang w:val="es-CO" w:eastAsia="es-CO"/>
        </w:rPr>
      </w:pPr>
    </w:p>
    <w:p w14:paraId="4FC6CFC1" w14:textId="77777777" w:rsidR="00070089" w:rsidRDefault="00070089" w:rsidP="00592C04">
      <w:pPr>
        <w:pStyle w:val="Default"/>
        <w:jc w:val="center"/>
        <w:rPr>
          <w:noProof/>
          <w:lang w:val="es-CO" w:eastAsia="es-CO"/>
        </w:rPr>
      </w:pPr>
    </w:p>
    <w:p w14:paraId="191D06F7" w14:textId="77777777" w:rsidR="00070089" w:rsidRDefault="00070089" w:rsidP="00592C04">
      <w:pPr>
        <w:pStyle w:val="Default"/>
        <w:jc w:val="center"/>
        <w:rPr>
          <w:noProof/>
          <w:lang w:val="es-CO" w:eastAsia="es-CO"/>
        </w:rPr>
      </w:pPr>
    </w:p>
    <w:p w14:paraId="09A10222" w14:textId="77777777" w:rsidR="00070089" w:rsidRDefault="00070089" w:rsidP="00592C04">
      <w:pPr>
        <w:pStyle w:val="Default"/>
        <w:jc w:val="center"/>
        <w:rPr>
          <w:noProof/>
          <w:lang w:val="es-CO" w:eastAsia="es-CO"/>
        </w:rPr>
      </w:pPr>
    </w:p>
    <w:p w14:paraId="00DB8203" w14:textId="77777777" w:rsidR="00070089" w:rsidRDefault="00070089" w:rsidP="00592C04">
      <w:pPr>
        <w:pStyle w:val="Default"/>
        <w:jc w:val="center"/>
        <w:rPr>
          <w:b/>
          <w:bCs/>
          <w:color w:val="auto"/>
        </w:rPr>
      </w:pPr>
    </w:p>
    <w:p w14:paraId="71DBE82B" w14:textId="1C66BA20" w:rsidR="009C26FE" w:rsidRDefault="009C26FE" w:rsidP="00592C04">
      <w:pPr>
        <w:pStyle w:val="Default"/>
        <w:jc w:val="center"/>
        <w:rPr>
          <w:b/>
          <w:bCs/>
          <w:color w:val="auto"/>
        </w:rPr>
      </w:pPr>
    </w:p>
    <w:p w14:paraId="7801F02C" w14:textId="77777777" w:rsidR="009C26FE" w:rsidRPr="003240D0" w:rsidRDefault="009C26FE" w:rsidP="00592C04">
      <w:pPr>
        <w:pStyle w:val="Default"/>
        <w:jc w:val="center"/>
        <w:rPr>
          <w:b/>
          <w:bCs/>
          <w:color w:val="auto"/>
        </w:rPr>
      </w:pPr>
    </w:p>
    <w:p w14:paraId="7CAB7FE9" w14:textId="131B2FAE" w:rsidR="00D023AF" w:rsidRPr="003240D0" w:rsidRDefault="00A53E5F" w:rsidP="00E90DD4">
      <w:pPr>
        <w:pStyle w:val="Default"/>
        <w:outlineLvl w:val="1"/>
        <w:rPr>
          <w:b/>
          <w:bCs/>
          <w:color w:val="auto"/>
        </w:rPr>
      </w:pPr>
      <w:bookmarkStart w:id="9" w:name="_Toc32239282"/>
      <w:r>
        <w:rPr>
          <w:b/>
          <w:bCs/>
          <w:lang w:val="es-CO"/>
        </w:rPr>
        <w:t>7</w:t>
      </w:r>
      <w:r w:rsidR="0081525A">
        <w:rPr>
          <w:b/>
          <w:bCs/>
          <w:lang w:val="es-CO"/>
        </w:rPr>
        <w:t>. PLAN DE BIENESTAR LABORAL, ESTIMULOS E INCENTIVOS</w:t>
      </w:r>
      <w:bookmarkEnd w:id="9"/>
    </w:p>
    <w:p w14:paraId="5A571616" w14:textId="77777777" w:rsidR="00D023AF" w:rsidRPr="003240D0" w:rsidRDefault="00D023AF" w:rsidP="002F13E1">
      <w:pPr>
        <w:pStyle w:val="Default"/>
        <w:rPr>
          <w:b/>
          <w:bCs/>
          <w:color w:val="auto"/>
        </w:rPr>
      </w:pPr>
    </w:p>
    <w:p w14:paraId="59F7415A" w14:textId="7A6BECB5" w:rsidR="00D023AF" w:rsidRDefault="007852A6" w:rsidP="00D73931">
      <w:pPr>
        <w:widowControl/>
        <w:adjustRightInd w:val="0"/>
        <w:jc w:val="both"/>
        <w:rPr>
          <w:rFonts w:eastAsiaTheme="minorHAnsi"/>
          <w:sz w:val="24"/>
          <w:szCs w:val="24"/>
          <w:lang w:val="es-CO" w:eastAsia="en-US" w:bidi="ar-SA"/>
        </w:rPr>
      </w:pPr>
      <w:r>
        <w:rPr>
          <w:rFonts w:eastAsiaTheme="minorHAnsi"/>
          <w:sz w:val="24"/>
          <w:szCs w:val="24"/>
          <w:lang w:val="es-CO" w:eastAsia="en-US" w:bidi="ar-SA"/>
        </w:rPr>
        <w:t>El P</w:t>
      </w:r>
      <w:r w:rsidR="000A0515">
        <w:rPr>
          <w:rFonts w:eastAsiaTheme="minorHAnsi"/>
          <w:sz w:val="24"/>
          <w:szCs w:val="24"/>
          <w:lang w:val="es-CO" w:eastAsia="en-US" w:bidi="ar-SA"/>
        </w:rPr>
        <w:t xml:space="preserve">lan de Bienestar </w:t>
      </w:r>
      <w:r w:rsidR="00D73931">
        <w:rPr>
          <w:rFonts w:eastAsiaTheme="minorHAnsi"/>
          <w:sz w:val="24"/>
          <w:szCs w:val="24"/>
          <w:lang w:val="es-CO" w:eastAsia="en-US" w:bidi="ar-SA"/>
        </w:rPr>
        <w:t>Social</w:t>
      </w:r>
      <w:r w:rsidR="000A0515">
        <w:rPr>
          <w:rFonts w:eastAsiaTheme="minorHAnsi"/>
          <w:sz w:val="24"/>
          <w:szCs w:val="24"/>
          <w:lang w:val="es-CO" w:eastAsia="en-US" w:bidi="ar-SA"/>
        </w:rPr>
        <w:t xml:space="preserve"> e Incentivos </w:t>
      </w:r>
      <w:r w:rsidR="00291ADA">
        <w:rPr>
          <w:rFonts w:eastAsiaTheme="minorHAnsi"/>
          <w:sz w:val="24"/>
          <w:szCs w:val="24"/>
          <w:lang w:val="es-CO" w:eastAsia="en-US" w:bidi="ar-SA"/>
        </w:rPr>
        <w:t>se enmarca en el</w:t>
      </w:r>
      <w:r w:rsidR="000A0515">
        <w:rPr>
          <w:rFonts w:eastAsiaTheme="minorHAnsi"/>
          <w:sz w:val="24"/>
          <w:szCs w:val="24"/>
          <w:lang w:val="es-CO" w:eastAsia="en-US" w:bidi="ar-SA"/>
        </w:rPr>
        <w:t xml:space="preserve"> Programa</w:t>
      </w:r>
      <w:r w:rsidR="00D73931">
        <w:rPr>
          <w:rFonts w:eastAsiaTheme="minorHAnsi"/>
          <w:sz w:val="24"/>
          <w:szCs w:val="24"/>
          <w:lang w:val="es-CO" w:eastAsia="en-US" w:bidi="ar-SA"/>
        </w:rPr>
        <w:t xml:space="preserve"> </w:t>
      </w:r>
      <w:r w:rsidR="000A0515">
        <w:rPr>
          <w:rFonts w:eastAsiaTheme="minorHAnsi"/>
          <w:sz w:val="24"/>
          <w:szCs w:val="24"/>
          <w:lang w:val="es-CO" w:eastAsia="en-US" w:bidi="ar-SA"/>
        </w:rPr>
        <w:t xml:space="preserve">de Capacitación y Bienestar Social y pretende fortalecer la Gestión del Talento Humano y el Fortalecimiento Institucional para optimizar el mejoramiento de la </w:t>
      </w:r>
      <w:r w:rsidR="00857A54">
        <w:rPr>
          <w:rFonts w:eastAsiaTheme="minorHAnsi"/>
          <w:sz w:val="24"/>
          <w:szCs w:val="24"/>
          <w:lang w:val="es-CO" w:eastAsia="en-US" w:bidi="ar-SA"/>
        </w:rPr>
        <w:t xml:space="preserve">entidad. </w:t>
      </w:r>
    </w:p>
    <w:p w14:paraId="7D930118" w14:textId="77777777" w:rsidR="000A0515" w:rsidRDefault="000A0515" w:rsidP="000A0515">
      <w:pPr>
        <w:widowControl/>
        <w:adjustRightInd w:val="0"/>
        <w:jc w:val="both"/>
        <w:rPr>
          <w:rFonts w:eastAsiaTheme="minorHAnsi"/>
          <w:sz w:val="24"/>
          <w:szCs w:val="24"/>
          <w:lang w:val="es-CO" w:eastAsia="en-US" w:bidi="ar-SA"/>
        </w:rPr>
      </w:pPr>
    </w:p>
    <w:p w14:paraId="0B9DE909" w14:textId="77777777" w:rsidR="000A0515" w:rsidRPr="003240D0" w:rsidRDefault="000A0515" w:rsidP="000A0515">
      <w:pPr>
        <w:widowControl/>
        <w:adjustRightInd w:val="0"/>
        <w:jc w:val="both"/>
        <w:rPr>
          <w:b/>
          <w:bCs/>
        </w:rPr>
      </w:pPr>
      <w:r>
        <w:rPr>
          <w:rFonts w:eastAsiaTheme="minorHAnsi"/>
          <w:sz w:val="24"/>
          <w:szCs w:val="24"/>
          <w:lang w:val="es-CO" w:eastAsia="en-US" w:bidi="ar-SA"/>
        </w:rPr>
        <w:t>Pretende la satisfacción de las necesidades de los funcionarios públicos de la entidad que están concebidas en forma integral en sus aspectos biológicos, psicosociales, espirituales y culturales; dando prioridad a las necesidades de subsistencia y jerarquizando las necesidades de superación.</w:t>
      </w:r>
    </w:p>
    <w:p w14:paraId="4401C6BA" w14:textId="77777777" w:rsidR="00D023AF" w:rsidRDefault="00D023AF" w:rsidP="002F13E1">
      <w:pPr>
        <w:pStyle w:val="Default"/>
        <w:rPr>
          <w:b/>
          <w:bCs/>
          <w:color w:val="auto"/>
        </w:rPr>
      </w:pPr>
    </w:p>
    <w:p w14:paraId="133199DA" w14:textId="77777777" w:rsidR="00060320" w:rsidRDefault="00060320" w:rsidP="00060320">
      <w:pPr>
        <w:widowControl/>
        <w:adjustRightInd w:val="0"/>
        <w:jc w:val="both"/>
        <w:rPr>
          <w:rFonts w:eastAsiaTheme="minorHAnsi"/>
          <w:sz w:val="24"/>
          <w:szCs w:val="24"/>
          <w:lang w:val="es-CO" w:eastAsia="en-US" w:bidi="ar-SA"/>
        </w:rPr>
      </w:pPr>
      <w:r>
        <w:rPr>
          <w:rFonts w:eastAsiaTheme="minorHAnsi"/>
          <w:sz w:val="24"/>
          <w:szCs w:val="24"/>
          <w:lang w:val="es-CO" w:eastAsia="en-US" w:bidi="ar-SA"/>
        </w:rPr>
        <w:t>Dado lo anterior, en el diseño del plan integral de Bienestar Laboral, fue necesario definir y reconocer claramente las áreas de intervención y, de esta manera procurar la</w:t>
      </w:r>
    </w:p>
    <w:p w14:paraId="70E7F039" w14:textId="77777777" w:rsidR="00060320" w:rsidRPr="003240D0" w:rsidRDefault="00060320" w:rsidP="00060320">
      <w:pPr>
        <w:pStyle w:val="Default"/>
        <w:rPr>
          <w:b/>
          <w:bCs/>
          <w:color w:val="auto"/>
        </w:rPr>
      </w:pPr>
      <w:proofErr w:type="gramStart"/>
      <w:r>
        <w:rPr>
          <w:lang w:val="es-CO"/>
        </w:rPr>
        <w:t>cobertura</w:t>
      </w:r>
      <w:proofErr w:type="gramEnd"/>
      <w:r>
        <w:rPr>
          <w:lang w:val="es-CO"/>
        </w:rPr>
        <w:t xml:space="preserve"> total de las necesidades de la población objeto.</w:t>
      </w:r>
    </w:p>
    <w:p w14:paraId="0CF7A51C" w14:textId="77777777" w:rsidR="00060320" w:rsidRDefault="00060320" w:rsidP="00060320">
      <w:pPr>
        <w:widowControl/>
        <w:adjustRightInd w:val="0"/>
        <w:rPr>
          <w:rFonts w:eastAsiaTheme="minorHAnsi"/>
          <w:sz w:val="24"/>
          <w:szCs w:val="24"/>
          <w:lang w:val="es-CO" w:eastAsia="en-US" w:bidi="ar-SA"/>
        </w:rPr>
      </w:pPr>
    </w:p>
    <w:p w14:paraId="1385D3F4" w14:textId="77777777" w:rsidR="00D023AF" w:rsidRDefault="00060320" w:rsidP="00060320">
      <w:pPr>
        <w:widowControl/>
        <w:adjustRightInd w:val="0"/>
        <w:jc w:val="both"/>
        <w:rPr>
          <w:b/>
          <w:bCs/>
        </w:rPr>
      </w:pPr>
      <w:r>
        <w:rPr>
          <w:rFonts w:eastAsiaTheme="minorHAnsi"/>
          <w:sz w:val="24"/>
          <w:szCs w:val="24"/>
          <w:lang w:val="es-CO" w:eastAsia="en-US" w:bidi="ar-SA"/>
        </w:rPr>
        <w:t>Para identificar estas áreas de actuación es necesario obtener una visión completa del servidor público, mirarlo desde una óptica laboral, personal, familiar y social de tal forma que se puedan identificar los factores intrínsecos y extrínsecos que afectan su bienestar y desempeño laboral.</w:t>
      </w:r>
    </w:p>
    <w:p w14:paraId="1020F4A3" w14:textId="77777777" w:rsidR="00060320" w:rsidRPr="003240D0" w:rsidRDefault="00060320" w:rsidP="002F13E1">
      <w:pPr>
        <w:pStyle w:val="Default"/>
        <w:rPr>
          <w:b/>
          <w:bCs/>
          <w:color w:val="auto"/>
        </w:rPr>
      </w:pPr>
    </w:p>
    <w:p w14:paraId="5B55BF25" w14:textId="06668BCC" w:rsidR="00726215" w:rsidRDefault="00726215" w:rsidP="005957C8">
      <w:pPr>
        <w:widowControl/>
        <w:adjustRightInd w:val="0"/>
        <w:ind w:firstLine="720"/>
        <w:jc w:val="both"/>
        <w:rPr>
          <w:rFonts w:eastAsiaTheme="minorHAnsi"/>
          <w:b/>
          <w:bCs/>
          <w:iCs/>
          <w:sz w:val="24"/>
          <w:szCs w:val="24"/>
          <w:lang w:eastAsia="en-US" w:bidi="ar-SA"/>
        </w:rPr>
      </w:pPr>
    </w:p>
    <w:p w14:paraId="7DCB6B83" w14:textId="77777777" w:rsidR="00CF217A" w:rsidRDefault="00CF217A" w:rsidP="005957C8">
      <w:pPr>
        <w:widowControl/>
        <w:adjustRightInd w:val="0"/>
        <w:ind w:firstLine="720"/>
        <w:jc w:val="both"/>
        <w:rPr>
          <w:rFonts w:eastAsiaTheme="minorHAnsi"/>
          <w:b/>
          <w:bCs/>
          <w:iCs/>
          <w:sz w:val="24"/>
          <w:szCs w:val="24"/>
          <w:lang w:eastAsia="en-US" w:bidi="ar-SA"/>
        </w:rPr>
      </w:pPr>
    </w:p>
    <w:p w14:paraId="17A48A4D" w14:textId="77777777" w:rsidR="00857A54" w:rsidRDefault="00857A54" w:rsidP="005957C8">
      <w:pPr>
        <w:widowControl/>
        <w:adjustRightInd w:val="0"/>
        <w:ind w:firstLine="720"/>
        <w:jc w:val="both"/>
        <w:rPr>
          <w:rFonts w:eastAsiaTheme="minorHAnsi"/>
          <w:b/>
          <w:bCs/>
          <w:iCs/>
          <w:sz w:val="24"/>
          <w:szCs w:val="24"/>
          <w:lang w:eastAsia="en-US" w:bidi="ar-SA"/>
        </w:rPr>
      </w:pPr>
    </w:p>
    <w:p w14:paraId="68088549" w14:textId="77777777" w:rsidR="004E581E" w:rsidRPr="004E581E" w:rsidRDefault="004E581E" w:rsidP="004E581E">
      <w:pPr>
        <w:widowControl/>
        <w:adjustRightInd w:val="0"/>
        <w:jc w:val="both"/>
        <w:rPr>
          <w:b/>
          <w:bCs/>
          <w:sz w:val="24"/>
          <w:szCs w:val="24"/>
        </w:rPr>
      </w:pPr>
      <w:r w:rsidRPr="004E581E">
        <w:rPr>
          <w:b/>
          <w:bCs/>
          <w:sz w:val="24"/>
          <w:szCs w:val="24"/>
        </w:rPr>
        <w:lastRenderedPageBreak/>
        <w:t xml:space="preserve">8. ÁREAS DEL PROGRAMA DE BIENESTAR   </w:t>
      </w:r>
    </w:p>
    <w:p w14:paraId="2F9C3E96" w14:textId="77777777" w:rsidR="004E581E" w:rsidRPr="004E581E" w:rsidRDefault="004E581E" w:rsidP="004E581E">
      <w:pPr>
        <w:widowControl/>
        <w:adjustRightInd w:val="0"/>
        <w:jc w:val="both"/>
        <w:rPr>
          <w:sz w:val="24"/>
          <w:szCs w:val="24"/>
        </w:rPr>
      </w:pPr>
    </w:p>
    <w:p w14:paraId="61839DBD" w14:textId="77777777" w:rsidR="004E581E" w:rsidRDefault="004E581E" w:rsidP="004E581E">
      <w:pPr>
        <w:widowControl/>
        <w:adjustRightInd w:val="0"/>
        <w:jc w:val="both"/>
        <w:rPr>
          <w:sz w:val="24"/>
          <w:szCs w:val="24"/>
        </w:rPr>
      </w:pPr>
      <w:r w:rsidRPr="004E581E">
        <w:rPr>
          <w:b/>
          <w:bCs/>
          <w:sz w:val="24"/>
          <w:szCs w:val="24"/>
        </w:rPr>
        <w:t>8.1 AREA DE PROTECCIÓN Y SERVICIOS SOCIALES</w:t>
      </w:r>
      <w:r w:rsidRPr="004E581E">
        <w:rPr>
          <w:sz w:val="24"/>
          <w:szCs w:val="24"/>
        </w:rPr>
        <w:t xml:space="preserve"> </w:t>
      </w:r>
    </w:p>
    <w:p w14:paraId="7834AF1F" w14:textId="77777777" w:rsidR="004E581E" w:rsidRDefault="004E581E" w:rsidP="004E581E">
      <w:pPr>
        <w:widowControl/>
        <w:adjustRightInd w:val="0"/>
        <w:jc w:val="both"/>
        <w:rPr>
          <w:sz w:val="24"/>
          <w:szCs w:val="24"/>
        </w:rPr>
      </w:pPr>
    </w:p>
    <w:p w14:paraId="633A8592" w14:textId="4139FDD4" w:rsidR="004E581E" w:rsidRPr="00437C9D" w:rsidRDefault="004E581E" w:rsidP="004E581E">
      <w:pPr>
        <w:widowControl/>
        <w:adjustRightInd w:val="0"/>
        <w:jc w:val="both"/>
        <w:rPr>
          <w:sz w:val="24"/>
          <w:szCs w:val="24"/>
        </w:rPr>
      </w:pPr>
      <w:r w:rsidRPr="006940DB">
        <w:rPr>
          <w:sz w:val="24"/>
          <w:szCs w:val="24"/>
        </w:rPr>
        <w:t>Se busca atender las necesidades de protección, ocio, identidad y aprendizaje del servidor y su familia, para mejorar sus niveles de salud, vivienda, recreación, deporte y cultura.</w:t>
      </w:r>
      <w:r w:rsidRPr="00437C9D">
        <w:rPr>
          <w:sz w:val="24"/>
          <w:szCs w:val="24"/>
        </w:rPr>
        <w:t xml:space="preserve"> </w:t>
      </w:r>
      <w:r w:rsidR="0076675E">
        <w:rPr>
          <w:sz w:val="24"/>
          <w:szCs w:val="24"/>
        </w:rPr>
        <w:t xml:space="preserve"> </w:t>
      </w:r>
    </w:p>
    <w:p w14:paraId="7729A14B" w14:textId="77777777" w:rsidR="004E581E" w:rsidRPr="00437C9D" w:rsidRDefault="004E581E" w:rsidP="004E581E">
      <w:pPr>
        <w:widowControl/>
        <w:adjustRightInd w:val="0"/>
        <w:jc w:val="both"/>
        <w:rPr>
          <w:sz w:val="24"/>
          <w:szCs w:val="24"/>
        </w:rPr>
      </w:pPr>
    </w:p>
    <w:p w14:paraId="76FC7A25" w14:textId="3797A4B3" w:rsidR="004E581E" w:rsidRDefault="004E581E" w:rsidP="004E581E">
      <w:pPr>
        <w:widowControl/>
        <w:adjustRightInd w:val="0"/>
        <w:jc w:val="both"/>
        <w:rPr>
          <w:sz w:val="24"/>
          <w:szCs w:val="24"/>
        </w:rPr>
      </w:pPr>
      <w:r w:rsidRPr="00437C9D">
        <w:rPr>
          <w:sz w:val="24"/>
          <w:szCs w:val="24"/>
        </w:rPr>
        <w:t>Objetivos:</w:t>
      </w:r>
      <w:r w:rsidRPr="004E581E">
        <w:rPr>
          <w:sz w:val="24"/>
          <w:szCs w:val="24"/>
        </w:rPr>
        <w:t xml:space="preserve"> </w:t>
      </w:r>
      <w:r w:rsidR="00604C56">
        <w:rPr>
          <w:sz w:val="24"/>
          <w:szCs w:val="24"/>
        </w:rPr>
        <w:t xml:space="preserve"> </w:t>
      </w:r>
    </w:p>
    <w:p w14:paraId="076D9050" w14:textId="100BE26A" w:rsidR="004E581E" w:rsidRPr="008B12A8" w:rsidRDefault="004E581E" w:rsidP="008B12A8">
      <w:pPr>
        <w:pStyle w:val="Prrafodelista"/>
        <w:widowControl/>
        <w:numPr>
          <w:ilvl w:val="0"/>
          <w:numId w:val="33"/>
        </w:numPr>
        <w:adjustRightInd w:val="0"/>
        <w:jc w:val="both"/>
        <w:rPr>
          <w:sz w:val="24"/>
          <w:szCs w:val="24"/>
        </w:rPr>
      </w:pPr>
      <w:r w:rsidRPr="008B12A8">
        <w:rPr>
          <w:sz w:val="24"/>
          <w:szCs w:val="24"/>
        </w:rPr>
        <w:t xml:space="preserve">Mantener la salud física, mental y social de los servidores de </w:t>
      </w:r>
      <w:r w:rsidR="00857A54">
        <w:rPr>
          <w:sz w:val="24"/>
          <w:szCs w:val="24"/>
        </w:rPr>
        <w:t>entidad.</w:t>
      </w:r>
    </w:p>
    <w:p w14:paraId="4B2F6F3C" w14:textId="77777777" w:rsidR="008B12A8" w:rsidRPr="008B12A8" w:rsidRDefault="004E581E" w:rsidP="008B12A8">
      <w:pPr>
        <w:pStyle w:val="Prrafodelista"/>
        <w:widowControl/>
        <w:numPr>
          <w:ilvl w:val="0"/>
          <w:numId w:val="33"/>
        </w:numPr>
        <w:adjustRightInd w:val="0"/>
        <w:jc w:val="both"/>
        <w:rPr>
          <w:sz w:val="24"/>
          <w:szCs w:val="24"/>
        </w:rPr>
      </w:pPr>
      <w:r w:rsidRPr="008B12A8">
        <w:rPr>
          <w:sz w:val="24"/>
          <w:szCs w:val="24"/>
        </w:rPr>
        <w:t xml:space="preserve">Realizar procesos que propicien la autonomía, participación, creatividad, sentido de pertenencia y satisfacción. </w:t>
      </w:r>
    </w:p>
    <w:p w14:paraId="270DBA06" w14:textId="10BC0388" w:rsidR="004E581E" w:rsidRPr="008B12A8" w:rsidRDefault="004E581E" w:rsidP="008B12A8">
      <w:pPr>
        <w:pStyle w:val="Prrafodelista"/>
        <w:widowControl/>
        <w:numPr>
          <w:ilvl w:val="0"/>
          <w:numId w:val="33"/>
        </w:numPr>
        <w:adjustRightInd w:val="0"/>
        <w:jc w:val="both"/>
        <w:rPr>
          <w:rFonts w:eastAsiaTheme="minorHAnsi"/>
          <w:b/>
          <w:bCs/>
          <w:iCs/>
          <w:sz w:val="24"/>
          <w:szCs w:val="24"/>
          <w:lang w:eastAsia="en-US" w:bidi="ar-SA"/>
        </w:rPr>
      </w:pPr>
      <w:r w:rsidRPr="008B12A8">
        <w:rPr>
          <w:sz w:val="24"/>
          <w:szCs w:val="24"/>
        </w:rPr>
        <w:t>Lograr la participación en el desarrollo organizacional.</w:t>
      </w:r>
    </w:p>
    <w:p w14:paraId="0B65451E" w14:textId="60EDBB4B" w:rsidR="004E581E" w:rsidRDefault="004E581E" w:rsidP="008B12A8">
      <w:pPr>
        <w:widowControl/>
        <w:adjustRightInd w:val="0"/>
        <w:jc w:val="both"/>
        <w:rPr>
          <w:rFonts w:eastAsiaTheme="minorHAnsi"/>
          <w:b/>
          <w:bCs/>
          <w:iCs/>
          <w:sz w:val="24"/>
          <w:szCs w:val="24"/>
          <w:lang w:eastAsia="en-US" w:bidi="ar-SA"/>
        </w:rPr>
      </w:pPr>
    </w:p>
    <w:p w14:paraId="1B371D3E" w14:textId="2C6983B4" w:rsidR="008B12A8" w:rsidRDefault="008B12A8" w:rsidP="008B12A8">
      <w:pPr>
        <w:widowControl/>
        <w:adjustRightInd w:val="0"/>
        <w:jc w:val="both"/>
        <w:rPr>
          <w:rFonts w:eastAsiaTheme="minorHAnsi"/>
          <w:b/>
          <w:bCs/>
          <w:iCs/>
          <w:sz w:val="24"/>
          <w:szCs w:val="24"/>
          <w:lang w:eastAsia="en-US" w:bidi="ar-SA"/>
        </w:rPr>
      </w:pPr>
    </w:p>
    <w:p w14:paraId="37721E8F" w14:textId="77777777" w:rsidR="008B12A8" w:rsidRPr="00A844CE" w:rsidRDefault="008B12A8" w:rsidP="008B12A8">
      <w:pPr>
        <w:widowControl/>
        <w:adjustRightInd w:val="0"/>
        <w:jc w:val="both"/>
        <w:rPr>
          <w:b/>
          <w:bCs/>
          <w:sz w:val="24"/>
          <w:szCs w:val="24"/>
        </w:rPr>
      </w:pPr>
      <w:r w:rsidRPr="00A844CE">
        <w:rPr>
          <w:b/>
          <w:bCs/>
          <w:sz w:val="24"/>
          <w:szCs w:val="24"/>
        </w:rPr>
        <w:t xml:space="preserve">8.2 PROGRAMA DE SALUD SOCIAL INTEGRAL </w:t>
      </w:r>
    </w:p>
    <w:p w14:paraId="66EE625C" w14:textId="7E024085" w:rsidR="008B12A8" w:rsidRPr="00A844CE" w:rsidRDefault="008B12A8" w:rsidP="008B12A8">
      <w:pPr>
        <w:widowControl/>
        <w:adjustRightInd w:val="0"/>
        <w:jc w:val="both"/>
        <w:rPr>
          <w:rFonts w:eastAsiaTheme="minorHAnsi"/>
          <w:b/>
          <w:bCs/>
          <w:iCs/>
          <w:sz w:val="24"/>
          <w:szCs w:val="24"/>
          <w:lang w:eastAsia="en-US" w:bidi="ar-SA"/>
        </w:rPr>
      </w:pPr>
      <w:r w:rsidRPr="00A844CE">
        <w:rPr>
          <w:sz w:val="24"/>
          <w:szCs w:val="24"/>
        </w:rPr>
        <w:t>Estos programas son ofrecidos por diferentes entidades según los servicios: Empresas Promotoras de Salud (EPS), Administradoras de Fondos de Pensiones y Cesantías, Administradoras de Riesgos Laborales (ARL), Fondos de Vivienda y Cajas de Compensación Familiar, a las cuales se afilian los funcionarios de la entidad. El papel del área de Bienestar Social Laboral de la entidad será el de permitir una acertada coordinación y uso de los programas de promoción y prevención, que en su campo específico deben asumir los diferentes organismos.</w:t>
      </w:r>
    </w:p>
    <w:p w14:paraId="4EAB487E" w14:textId="47FC29A9" w:rsidR="004E581E" w:rsidRPr="00A844CE" w:rsidRDefault="004E581E" w:rsidP="005957C8">
      <w:pPr>
        <w:widowControl/>
        <w:adjustRightInd w:val="0"/>
        <w:ind w:firstLine="720"/>
        <w:jc w:val="both"/>
        <w:rPr>
          <w:rFonts w:eastAsiaTheme="minorHAnsi"/>
          <w:b/>
          <w:bCs/>
          <w:iCs/>
          <w:sz w:val="24"/>
          <w:szCs w:val="24"/>
          <w:lang w:eastAsia="en-US" w:bidi="ar-SA"/>
        </w:rPr>
      </w:pPr>
    </w:p>
    <w:p w14:paraId="2FA92E65" w14:textId="77777777" w:rsidR="00B63C0D" w:rsidRPr="00A844CE" w:rsidRDefault="00B63C0D" w:rsidP="00B63C0D">
      <w:pPr>
        <w:widowControl/>
        <w:adjustRightInd w:val="0"/>
        <w:jc w:val="both"/>
        <w:rPr>
          <w:b/>
          <w:bCs/>
          <w:sz w:val="24"/>
          <w:szCs w:val="24"/>
        </w:rPr>
      </w:pPr>
      <w:r w:rsidRPr="00A844CE">
        <w:rPr>
          <w:rFonts w:eastAsiaTheme="minorHAnsi"/>
          <w:b/>
          <w:bCs/>
          <w:iCs/>
          <w:sz w:val="24"/>
          <w:szCs w:val="24"/>
          <w:lang w:eastAsia="en-US" w:bidi="ar-SA"/>
        </w:rPr>
        <w:t xml:space="preserve">8.3 </w:t>
      </w:r>
      <w:r w:rsidRPr="00A844CE">
        <w:rPr>
          <w:b/>
          <w:bCs/>
          <w:sz w:val="24"/>
          <w:szCs w:val="24"/>
        </w:rPr>
        <w:t xml:space="preserve">PROGRAMA DE RECREACIÓN Y DEPORTES </w:t>
      </w:r>
    </w:p>
    <w:p w14:paraId="24EEFCAF" w14:textId="77777777" w:rsidR="00041929" w:rsidRPr="00A844CE" w:rsidRDefault="00B63C0D" w:rsidP="00041929">
      <w:pPr>
        <w:widowControl/>
        <w:adjustRightInd w:val="0"/>
        <w:jc w:val="both"/>
        <w:rPr>
          <w:rFonts w:eastAsiaTheme="minorHAnsi"/>
          <w:b/>
          <w:bCs/>
          <w:iCs/>
          <w:sz w:val="24"/>
          <w:szCs w:val="24"/>
          <w:lang w:eastAsia="en-US" w:bidi="ar-SA"/>
        </w:rPr>
      </w:pPr>
      <w:r w:rsidRPr="00A844CE">
        <w:rPr>
          <w:sz w:val="24"/>
          <w:szCs w:val="24"/>
        </w:rPr>
        <w:t>La recreación es una parte fundamental en el aprendizaje social del servidor, la cual genera un espacio de comunicación, interacción y trabajo en equipo contribuyendo al aseguramiento de los valores institucionales y personales.</w:t>
      </w:r>
    </w:p>
    <w:p w14:paraId="365253E4" w14:textId="77777777" w:rsidR="00041929" w:rsidRPr="00A844CE" w:rsidRDefault="00041929" w:rsidP="00041929">
      <w:pPr>
        <w:widowControl/>
        <w:adjustRightInd w:val="0"/>
        <w:jc w:val="both"/>
        <w:rPr>
          <w:rFonts w:eastAsiaTheme="minorHAnsi"/>
          <w:b/>
          <w:bCs/>
          <w:iCs/>
          <w:sz w:val="24"/>
          <w:szCs w:val="24"/>
          <w:lang w:eastAsia="en-US" w:bidi="ar-SA"/>
        </w:rPr>
      </w:pPr>
    </w:p>
    <w:p w14:paraId="4FCB9BA8" w14:textId="77777777" w:rsidR="00041929" w:rsidRPr="00A844CE" w:rsidRDefault="00041929" w:rsidP="00041929">
      <w:pPr>
        <w:widowControl/>
        <w:adjustRightInd w:val="0"/>
        <w:jc w:val="both"/>
        <w:rPr>
          <w:sz w:val="24"/>
          <w:szCs w:val="24"/>
        </w:rPr>
      </w:pPr>
      <w:r w:rsidRPr="00A844CE">
        <w:rPr>
          <w:sz w:val="24"/>
          <w:szCs w:val="24"/>
        </w:rPr>
        <w:t xml:space="preserve">Se busca fortalecer el estado físico y mental de cada uno de los servidores, generando principalmente comportamientos de integración, respeto, tolerancia hacia los demás y sentimientos de satisfacción en el entorno laboral y familiar. </w:t>
      </w:r>
    </w:p>
    <w:p w14:paraId="3A3F5CE9" w14:textId="77777777" w:rsidR="00041929" w:rsidRPr="00A844CE" w:rsidRDefault="00041929" w:rsidP="00041929">
      <w:pPr>
        <w:widowControl/>
        <w:adjustRightInd w:val="0"/>
        <w:jc w:val="both"/>
        <w:rPr>
          <w:sz w:val="24"/>
          <w:szCs w:val="24"/>
        </w:rPr>
      </w:pPr>
    </w:p>
    <w:p w14:paraId="3577022C" w14:textId="77777777" w:rsidR="00041929" w:rsidRPr="00A844CE" w:rsidRDefault="00041929" w:rsidP="00041929">
      <w:pPr>
        <w:widowControl/>
        <w:adjustRightInd w:val="0"/>
        <w:jc w:val="both"/>
        <w:rPr>
          <w:sz w:val="24"/>
          <w:szCs w:val="24"/>
        </w:rPr>
      </w:pPr>
      <w:r w:rsidRPr="00A844CE">
        <w:rPr>
          <w:sz w:val="24"/>
          <w:szCs w:val="24"/>
        </w:rPr>
        <w:t xml:space="preserve">Objetivos: </w:t>
      </w:r>
    </w:p>
    <w:p w14:paraId="148EF890" w14:textId="77777777" w:rsidR="00041929" w:rsidRPr="00A844CE" w:rsidRDefault="00041929" w:rsidP="00041929">
      <w:pPr>
        <w:widowControl/>
        <w:adjustRightInd w:val="0"/>
        <w:jc w:val="both"/>
        <w:rPr>
          <w:sz w:val="24"/>
          <w:szCs w:val="24"/>
        </w:rPr>
      </w:pPr>
    </w:p>
    <w:p w14:paraId="15E0173E" w14:textId="48EE20EF" w:rsidR="00041929" w:rsidRPr="00A844CE" w:rsidRDefault="00041929" w:rsidP="00EF7E12">
      <w:pPr>
        <w:pStyle w:val="Prrafodelista"/>
        <w:widowControl/>
        <w:numPr>
          <w:ilvl w:val="0"/>
          <w:numId w:val="34"/>
        </w:numPr>
        <w:adjustRightInd w:val="0"/>
        <w:jc w:val="both"/>
        <w:rPr>
          <w:sz w:val="24"/>
          <w:szCs w:val="24"/>
        </w:rPr>
      </w:pPr>
      <w:r w:rsidRPr="00A844CE">
        <w:rPr>
          <w:sz w:val="24"/>
          <w:szCs w:val="24"/>
        </w:rPr>
        <w:t xml:space="preserve">Coordinar la ejecución de los programas deportivos y recreativos establecidos con </w:t>
      </w:r>
      <w:r w:rsidR="00EF7E12" w:rsidRPr="00A844CE">
        <w:rPr>
          <w:sz w:val="24"/>
          <w:szCs w:val="24"/>
        </w:rPr>
        <w:t>la Caja de Compensación Familiar.</w:t>
      </w:r>
    </w:p>
    <w:p w14:paraId="7B637569" w14:textId="77777777" w:rsidR="00041929" w:rsidRPr="00A844CE" w:rsidRDefault="00041929" w:rsidP="00041929">
      <w:pPr>
        <w:widowControl/>
        <w:adjustRightInd w:val="0"/>
        <w:jc w:val="both"/>
        <w:rPr>
          <w:sz w:val="24"/>
          <w:szCs w:val="24"/>
        </w:rPr>
      </w:pPr>
    </w:p>
    <w:p w14:paraId="54ED4585" w14:textId="44E51106" w:rsidR="004E581E" w:rsidRPr="006C4979" w:rsidRDefault="00041929" w:rsidP="00EF7E12">
      <w:pPr>
        <w:pStyle w:val="Prrafodelista"/>
        <w:widowControl/>
        <w:numPr>
          <w:ilvl w:val="0"/>
          <w:numId w:val="34"/>
        </w:numPr>
        <w:adjustRightInd w:val="0"/>
        <w:jc w:val="both"/>
        <w:rPr>
          <w:rFonts w:eastAsiaTheme="minorHAnsi"/>
          <w:b/>
          <w:bCs/>
          <w:iCs/>
          <w:sz w:val="24"/>
          <w:szCs w:val="24"/>
          <w:lang w:eastAsia="en-US" w:bidi="ar-SA"/>
        </w:rPr>
      </w:pPr>
      <w:r w:rsidRPr="00A844CE">
        <w:rPr>
          <w:sz w:val="24"/>
          <w:szCs w:val="24"/>
        </w:rPr>
        <w:t>Ejecutar actividades que fortalezcan los lazos de unión de los servidores y sus familias</w:t>
      </w:r>
    </w:p>
    <w:p w14:paraId="5B55E89F" w14:textId="77777777" w:rsidR="006C4979" w:rsidRPr="006C4979" w:rsidRDefault="006C4979" w:rsidP="006C4979">
      <w:pPr>
        <w:pStyle w:val="Prrafodelista"/>
        <w:rPr>
          <w:rFonts w:eastAsiaTheme="minorHAnsi"/>
          <w:b/>
          <w:bCs/>
          <w:iCs/>
          <w:sz w:val="24"/>
          <w:szCs w:val="24"/>
          <w:lang w:eastAsia="en-US" w:bidi="ar-SA"/>
        </w:rPr>
      </w:pPr>
    </w:p>
    <w:p w14:paraId="22CADB90" w14:textId="77777777" w:rsidR="006C4979" w:rsidRPr="00A844CE" w:rsidRDefault="006C4979" w:rsidP="006C4979">
      <w:pPr>
        <w:pStyle w:val="Prrafodelista"/>
        <w:widowControl/>
        <w:adjustRightInd w:val="0"/>
        <w:ind w:left="720" w:firstLine="0"/>
        <w:jc w:val="both"/>
        <w:rPr>
          <w:rFonts w:eastAsiaTheme="minorHAnsi"/>
          <w:b/>
          <w:bCs/>
          <w:iCs/>
          <w:sz w:val="24"/>
          <w:szCs w:val="24"/>
          <w:lang w:eastAsia="en-US" w:bidi="ar-SA"/>
        </w:rPr>
      </w:pPr>
    </w:p>
    <w:p w14:paraId="3CAD6478" w14:textId="77777777" w:rsidR="00EF7E12" w:rsidRPr="00A844CE" w:rsidRDefault="00EF7E12" w:rsidP="00EF7E12">
      <w:pPr>
        <w:widowControl/>
        <w:adjustRightInd w:val="0"/>
        <w:jc w:val="both"/>
        <w:rPr>
          <w:b/>
          <w:bCs/>
          <w:sz w:val="24"/>
          <w:szCs w:val="24"/>
        </w:rPr>
      </w:pPr>
      <w:r w:rsidRPr="00A844CE">
        <w:rPr>
          <w:b/>
          <w:bCs/>
          <w:sz w:val="24"/>
          <w:szCs w:val="24"/>
        </w:rPr>
        <w:lastRenderedPageBreak/>
        <w:t xml:space="preserve">8.4 PROGRAMA DE CALIDAD DE VIDA LABORAL </w:t>
      </w:r>
    </w:p>
    <w:p w14:paraId="713A56B0" w14:textId="77777777" w:rsidR="00EF7E12" w:rsidRPr="00A844CE" w:rsidRDefault="00EF7E12" w:rsidP="00EF7E12">
      <w:pPr>
        <w:widowControl/>
        <w:adjustRightInd w:val="0"/>
        <w:jc w:val="both"/>
        <w:rPr>
          <w:sz w:val="24"/>
          <w:szCs w:val="24"/>
        </w:rPr>
      </w:pPr>
    </w:p>
    <w:p w14:paraId="2600496C" w14:textId="61AE27D1" w:rsidR="00EF7E12" w:rsidRPr="00A844CE" w:rsidRDefault="00EF7E12" w:rsidP="00EF7E12">
      <w:pPr>
        <w:widowControl/>
        <w:adjustRightInd w:val="0"/>
        <w:jc w:val="both"/>
        <w:rPr>
          <w:sz w:val="24"/>
          <w:szCs w:val="24"/>
        </w:rPr>
      </w:pPr>
      <w:r w:rsidRPr="00A844CE">
        <w:rPr>
          <w:sz w:val="24"/>
          <w:szCs w:val="24"/>
        </w:rPr>
        <w:t xml:space="preserve">La calidad de vida laboral se refiere a la existencia de un ambiente y condiciones laborales percibidos por el servidor público como satisfactorio y propicio para su bienestar y desarrollo; lo anterior impacta positivamente tanto la productividad como las relaciones interpersonales entre los servidores. </w:t>
      </w:r>
    </w:p>
    <w:p w14:paraId="451C1714" w14:textId="77777777" w:rsidR="00EF7E12" w:rsidRPr="00A844CE" w:rsidRDefault="00EF7E12" w:rsidP="00EF7E12">
      <w:pPr>
        <w:widowControl/>
        <w:adjustRightInd w:val="0"/>
        <w:jc w:val="both"/>
        <w:rPr>
          <w:sz w:val="24"/>
          <w:szCs w:val="24"/>
        </w:rPr>
      </w:pPr>
    </w:p>
    <w:p w14:paraId="70A6F6F2" w14:textId="77777777" w:rsidR="00EF7E12" w:rsidRPr="00A844CE" w:rsidRDefault="00EF7E12" w:rsidP="00EF7E12">
      <w:pPr>
        <w:widowControl/>
        <w:adjustRightInd w:val="0"/>
        <w:jc w:val="both"/>
        <w:rPr>
          <w:sz w:val="24"/>
          <w:szCs w:val="24"/>
        </w:rPr>
      </w:pPr>
      <w:r w:rsidRPr="00A844CE">
        <w:rPr>
          <w:sz w:val="24"/>
          <w:szCs w:val="24"/>
        </w:rPr>
        <w:t xml:space="preserve">Comprende programas que se ocupan de crear, mantener y mejorar el ámbito de trabajo y la resolución de problemas y condiciones de la vida laboral de los servidores, de manera que permitan la satisfacción de sus necesidades para el desarrollo personal, profesional y organizacional. </w:t>
      </w:r>
    </w:p>
    <w:p w14:paraId="0C03933D" w14:textId="77777777" w:rsidR="00EF7E12" w:rsidRPr="00A844CE" w:rsidRDefault="00EF7E12" w:rsidP="00EF7E12">
      <w:pPr>
        <w:widowControl/>
        <w:adjustRightInd w:val="0"/>
        <w:jc w:val="both"/>
        <w:rPr>
          <w:sz w:val="24"/>
          <w:szCs w:val="24"/>
        </w:rPr>
      </w:pPr>
    </w:p>
    <w:p w14:paraId="7064D899" w14:textId="77777777" w:rsidR="00EF7E12" w:rsidRPr="00A844CE" w:rsidRDefault="00EF7E12" w:rsidP="00EF7E12">
      <w:pPr>
        <w:widowControl/>
        <w:adjustRightInd w:val="0"/>
        <w:jc w:val="both"/>
        <w:rPr>
          <w:sz w:val="24"/>
          <w:szCs w:val="24"/>
        </w:rPr>
      </w:pPr>
      <w:r w:rsidRPr="00A844CE">
        <w:rPr>
          <w:sz w:val="24"/>
          <w:szCs w:val="24"/>
        </w:rPr>
        <w:t xml:space="preserve">Dentro de este componente se desarrollarán las siguientes actividades: </w:t>
      </w:r>
    </w:p>
    <w:p w14:paraId="25CC9E6F" w14:textId="77777777" w:rsidR="00EF7E12" w:rsidRPr="00A844CE" w:rsidRDefault="00EF7E12" w:rsidP="00EF7E12">
      <w:pPr>
        <w:widowControl/>
        <w:adjustRightInd w:val="0"/>
        <w:jc w:val="both"/>
        <w:rPr>
          <w:sz w:val="24"/>
          <w:szCs w:val="24"/>
        </w:rPr>
      </w:pPr>
    </w:p>
    <w:p w14:paraId="7445E506" w14:textId="77777777" w:rsidR="00EF7E12" w:rsidRPr="00A844CE" w:rsidRDefault="00EF7E12" w:rsidP="00EF7E12">
      <w:pPr>
        <w:widowControl/>
        <w:adjustRightInd w:val="0"/>
        <w:jc w:val="both"/>
        <w:rPr>
          <w:sz w:val="24"/>
          <w:szCs w:val="24"/>
        </w:rPr>
      </w:pPr>
      <w:r w:rsidRPr="00A844CE">
        <w:rPr>
          <w:sz w:val="24"/>
          <w:szCs w:val="24"/>
        </w:rPr>
        <w:t xml:space="preserve">• Medición de Clima Laboral: El Clima Laboral se refiere a la forma como los servidores perciben su relación con el ambiente de trabajo como determinante de su comportamiento al interior de la entidad. De conformidad con el artículo 2.2.10.7 del Decreto 1083 de 2015 y con el fin de mantener niveles adecuados de calidad de vida laboral, las entidades deberán medir el clima laboral, por lo menos cada dos años y definir, ejecutar y evaluar estrategias de intervención. </w:t>
      </w:r>
    </w:p>
    <w:p w14:paraId="3D805052" w14:textId="77777777" w:rsidR="00EF7E12" w:rsidRPr="00A844CE" w:rsidRDefault="00EF7E12" w:rsidP="00EF7E12">
      <w:pPr>
        <w:widowControl/>
        <w:adjustRightInd w:val="0"/>
        <w:jc w:val="both"/>
        <w:rPr>
          <w:sz w:val="24"/>
          <w:szCs w:val="24"/>
        </w:rPr>
      </w:pPr>
    </w:p>
    <w:p w14:paraId="4770A564" w14:textId="38700BC5" w:rsidR="00EF7E12" w:rsidRPr="00A844CE" w:rsidRDefault="00EF7E12" w:rsidP="00EF7E12">
      <w:pPr>
        <w:widowControl/>
        <w:adjustRightInd w:val="0"/>
        <w:jc w:val="both"/>
        <w:rPr>
          <w:rFonts w:eastAsiaTheme="minorHAnsi"/>
          <w:b/>
          <w:bCs/>
          <w:iCs/>
          <w:sz w:val="24"/>
          <w:szCs w:val="24"/>
          <w:lang w:eastAsia="en-US" w:bidi="ar-SA"/>
        </w:rPr>
      </w:pPr>
      <w:r w:rsidRPr="00A844CE">
        <w:rPr>
          <w:sz w:val="24"/>
          <w:szCs w:val="24"/>
        </w:rPr>
        <w:t>• Programa de Pre pensionados: Concebido para preparar a los servidores públicos que estén próximos a cumplir los requisitos establecidos para ser beneficiarios de la pensión, según lo establecido en el artículo 262 literal c) de la Ley 100 de 1993 y en especial el artículo 2.2.10.7 del Decreto 1083. Dentro de los aspectos a trabajar y desarrollar en el programa están las actividades para la preparación al cambio de estilo de vida y así facilitar la adaptación a este, fomentando la creación de un proyecto de vida, la ocupación del tiempo libre, la promoción y prevención de la salud e igualmente alternativas ocupacionales y de inversión.</w:t>
      </w:r>
    </w:p>
    <w:p w14:paraId="399093E7" w14:textId="6B6A9D7B" w:rsidR="00EF7E12" w:rsidRPr="00A844CE" w:rsidRDefault="00EF7E12" w:rsidP="005957C8">
      <w:pPr>
        <w:widowControl/>
        <w:adjustRightInd w:val="0"/>
        <w:ind w:firstLine="720"/>
        <w:jc w:val="both"/>
        <w:rPr>
          <w:rFonts w:eastAsiaTheme="minorHAnsi"/>
          <w:b/>
          <w:bCs/>
          <w:iCs/>
          <w:sz w:val="24"/>
          <w:szCs w:val="24"/>
          <w:lang w:eastAsia="en-US" w:bidi="ar-SA"/>
        </w:rPr>
      </w:pPr>
    </w:p>
    <w:p w14:paraId="74287ACE" w14:textId="09E9D699" w:rsidR="00EF7E12" w:rsidRPr="00A844CE" w:rsidRDefault="00EF7E12" w:rsidP="005957C8">
      <w:pPr>
        <w:widowControl/>
        <w:adjustRightInd w:val="0"/>
        <w:ind w:firstLine="720"/>
        <w:jc w:val="both"/>
        <w:rPr>
          <w:rFonts w:eastAsiaTheme="minorHAnsi"/>
          <w:b/>
          <w:bCs/>
          <w:iCs/>
          <w:sz w:val="24"/>
          <w:szCs w:val="24"/>
          <w:lang w:eastAsia="en-US" w:bidi="ar-SA"/>
        </w:rPr>
      </w:pPr>
    </w:p>
    <w:p w14:paraId="556BDD4E" w14:textId="77777777" w:rsidR="00A844CE" w:rsidRPr="00A844CE" w:rsidRDefault="00A844CE" w:rsidP="00A844CE">
      <w:pPr>
        <w:widowControl/>
        <w:adjustRightInd w:val="0"/>
        <w:jc w:val="both"/>
        <w:rPr>
          <w:b/>
          <w:bCs/>
          <w:sz w:val="24"/>
          <w:szCs w:val="24"/>
        </w:rPr>
      </w:pPr>
      <w:r w:rsidRPr="00A844CE">
        <w:rPr>
          <w:b/>
          <w:bCs/>
          <w:sz w:val="24"/>
          <w:szCs w:val="24"/>
        </w:rPr>
        <w:t xml:space="preserve">8.5 PROGRAMA DE CONVIVENCIA INSTITUCIONAL </w:t>
      </w:r>
    </w:p>
    <w:p w14:paraId="2FBA86DB" w14:textId="77777777" w:rsidR="00A844CE" w:rsidRPr="00A844CE" w:rsidRDefault="00A844CE" w:rsidP="00A844CE">
      <w:pPr>
        <w:widowControl/>
        <w:adjustRightInd w:val="0"/>
        <w:jc w:val="both"/>
        <w:rPr>
          <w:sz w:val="24"/>
          <w:szCs w:val="24"/>
        </w:rPr>
      </w:pPr>
    </w:p>
    <w:p w14:paraId="227973DC" w14:textId="77777777" w:rsidR="00306BF8" w:rsidRDefault="00A844CE" w:rsidP="00A844CE">
      <w:pPr>
        <w:widowControl/>
        <w:adjustRightInd w:val="0"/>
        <w:jc w:val="both"/>
        <w:rPr>
          <w:sz w:val="24"/>
          <w:szCs w:val="24"/>
        </w:rPr>
      </w:pPr>
      <w:r w:rsidRPr="00A844CE">
        <w:rPr>
          <w:sz w:val="24"/>
          <w:szCs w:val="24"/>
        </w:rPr>
        <w:t xml:space="preserve">Con estas actividades se pretende afianzar la convivencia institucional, internalizando a su vez los valores expresados en el código de integridad tanto a nivel individual como colectivo, ya que se comparte un mismo espacio, pero se interactúa con personas de diversas formas de pensar, sentir; siendo esta una oportunidad para intercambiar cultura, establecer nuevos y mejores niveles de participación, y lograr integración, confianza y afianzamiento de las relaciones interpersonales en los diferentes espacios. </w:t>
      </w:r>
    </w:p>
    <w:p w14:paraId="4FC3E643" w14:textId="77777777" w:rsidR="00306BF8" w:rsidRDefault="00306BF8" w:rsidP="00A844CE">
      <w:pPr>
        <w:widowControl/>
        <w:adjustRightInd w:val="0"/>
        <w:jc w:val="both"/>
        <w:rPr>
          <w:sz w:val="24"/>
          <w:szCs w:val="24"/>
        </w:rPr>
      </w:pPr>
    </w:p>
    <w:p w14:paraId="34727988" w14:textId="77777777" w:rsidR="00306BF8" w:rsidRDefault="00A844CE" w:rsidP="00A844CE">
      <w:pPr>
        <w:widowControl/>
        <w:adjustRightInd w:val="0"/>
        <w:jc w:val="both"/>
        <w:rPr>
          <w:sz w:val="24"/>
          <w:szCs w:val="24"/>
        </w:rPr>
      </w:pPr>
      <w:r w:rsidRPr="00A844CE">
        <w:rPr>
          <w:sz w:val="24"/>
          <w:szCs w:val="24"/>
        </w:rPr>
        <w:t xml:space="preserve">Objetivos: </w:t>
      </w:r>
    </w:p>
    <w:p w14:paraId="5913013E" w14:textId="77777777" w:rsidR="00306BF8" w:rsidRDefault="00306BF8" w:rsidP="00A844CE">
      <w:pPr>
        <w:widowControl/>
        <w:adjustRightInd w:val="0"/>
        <w:jc w:val="both"/>
        <w:rPr>
          <w:sz w:val="24"/>
          <w:szCs w:val="24"/>
        </w:rPr>
      </w:pPr>
    </w:p>
    <w:p w14:paraId="74A6A902" w14:textId="0BCB3CBF" w:rsidR="00306BF8" w:rsidRDefault="00A844CE" w:rsidP="00A844CE">
      <w:pPr>
        <w:widowControl/>
        <w:adjustRightInd w:val="0"/>
        <w:jc w:val="both"/>
        <w:rPr>
          <w:sz w:val="24"/>
          <w:szCs w:val="24"/>
        </w:rPr>
      </w:pPr>
      <w:r w:rsidRPr="00A844CE">
        <w:rPr>
          <w:sz w:val="24"/>
          <w:szCs w:val="24"/>
        </w:rPr>
        <w:lastRenderedPageBreak/>
        <w:t>• Comunicar, Atender y hacer partícipe de todas las actividades</w:t>
      </w:r>
      <w:r w:rsidR="00D15BA8">
        <w:rPr>
          <w:sz w:val="24"/>
          <w:szCs w:val="24"/>
        </w:rPr>
        <w:t xml:space="preserve"> programadas a los servidores de la entidad. </w:t>
      </w:r>
    </w:p>
    <w:p w14:paraId="2211FC05" w14:textId="77777777" w:rsidR="00306BF8" w:rsidRDefault="00306BF8" w:rsidP="00A844CE">
      <w:pPr>
        <w:widowControl/>
        <w:adjustRightInd w:val="0"/>
        <w:jc w:val="both"/>
        <w:rPr>
          <w:sz w:val="24"/>
          <w:szCs w:val="24"/>
        </w:rPr>
      </w:pPr>
    </w:p>
    <w:p w14:paraId="3E0DB206" w14:textId="77777777" w:rsidR="00306BF8" w:rsidRDefault="00A844CE" w:rsidP="00A844CE">
      <w:pPr>
        <w:widowControl/>
        <w:adjustRightInd w:val="0"/>
        <w:jc w:val="both"/>
        <w:rPr>
          <w:sz w:val="24"/>
          <w:szCs w:val="24"/>
        </w:rPr>
      </w:pPr>
      <w:r w:rsidRPr="00A844CE">
        <w:rPr>
          <w:sz w:val="24"/>
          <w:szCs w:val="24"/>
        </w:rPr>
        <w:t xml:space="preserve">• Organizar campeonatos y concursos que permitan a los servidores integrarse e interactuar con su propio equipo de trabajo, así como con los demás equipos de trabajo de la Entidad. </w:t>
      </w:r>
    </w:p>
    <w:p w14:paraId="19FC92EB" w14:textId="77777777" w:rsidR="00306BF8" w:rsidRDefault="00306BF8" w:rsidP="00A844CE">
      <w:pPr>
        <w:widowControl/>
        <w:adjustRightInd w:val="0"/>
        <w:jc w:val="both"/>
        <w:rPr>
          <w:sz w:val="24"/>
          <w:szCs w:val="24"/>
        </w:rPr>
      </w:pPr>
    </w:p>
    <w:p w14:paraId="65F1146C" w14:textId="77777777" w:rsidR="00306BF8" w:rsidRDefault="00A844CE" w:rsidP="00A844CE">
      <w:pPr>
        <w:widowControl/>
        <w:adjustRightInd w:val="0"/>
        <w:jc w:val="both"/>
        <w:rPr>
          <w:sz w:val="24"/>
          <w:szCs w:val="24"/>
        </w:rPr>
      </w:pPr>
      <w:r w:rsidRPr="00A844CE">
        <w:rPr>
          <w:sz w:val="24"/>
          <w:szCs w:val="24"/>
        </w:rPr>
        <w:t xml:space="preserve">• Coordinar con las diferentes entidades públicas y/o privadas que prestan apoyo para realizar actividades culturales la organización de estos eventos. </w:t>
      </w:r>
    </w:p>
    <w:p w14:paraId="3B65455E" w14:textId="77777777" w:rsidR="00306BF8" w:rsidRDefault="00306BF8" w:rsidP="00A844CE">
      <w:pPr>
        <w:widowControl/>
        <w:adjustRightInd w:val="0"/>
        <w:jc w:val="both"/>
        <w:rPr>
          <w:sz w:val="24"/>
          <w:szCs w:val="24"/>
        </w:rPr>
      </w:pPr>
    </w:p>
    <w:p w14:paraId="05E0C2C5" w14:textId="5D2E52D0" w:rsidR="00306BF8" w:rsidRDefault="00A844CE" w:rsidP="00A844CE">
      <w:pPr>
        <w:widowControl/>
        <w:adjustRightInd w:val="0"/>
        <w:jc w:val="both"/>
        <w:rPr>
          <w:sz w:val="24"/>
          <w:szCs w:val="24"/>
        </w:rPr>
      </w:pPr>
      <w:r w:rsidRPr="00A844CE">
        <w:rPr>
          <w:sz w:val="24"/>
          <w:szCs w:val="24"/>
        </w:rPr>
        <w:t xml:space="preserve">• Sensibilizar, motivar e invitar a los funcionarios a los diferentes eventos que realice el </w:t>
      </w:r>
      <w:r w:rsidR="00306BF8">
        <w:rPr>
          <w:sz w:val="24"/>
          <w:szCs w:val="24"/>
        </w:rPr>
        <w:t>D</w:t>
      </w:r>
      <w:r w:rsidRPr="00A844CE">
        <w:rPr>
          <w:sz w:val="24"/>
          <w:szCs w:val="24"/>
        </w:rPr>
        <w:t>epartamento</w:t>
      </w:r>
      <w:r w:rsidR="00306BF8">
        <w:rPr>
          <w:sz w:val="24"/>
          <w:szCs w:val="24"/>
        </w:rPr>
        <w:t xml:space="preserve"> del Valle</w:t>
      </w:r>
      <w:r w:rsidRPr="00A844CE">
        <w:rPr>
          <w:sz w:val="24"/>
          <w:szCs w:val="24"/>
        </w:rPr>
        <w:t xml:space="preserve">. </w:t>
      </w:r>
    </w:p>
    <w:p w14:paraId="088D7EAC" w14:textId="77777777" w:rsidR="00306BF8" w:rsidRDefault="00306BF8" w:rsidP="00A844CE">
      <w:pPr>
        <w:widowControl/>
        <w:adjustRightInd w:val="0"/>
        <w:jc w:val="both"/>
        <w:rPr>
          <w:sz w:val="24"/>
          <w:szCs w:val="24"/>
        </w:rPr>
      </w:pPr>
    </w:p>
    <w:p w14:paraId="6ADA5DB5" w14:textId="1A9CB30B" w:rsidR="00EF7E12" w:rsidRPr="00A844CE" w:rsidRDefault="00A844CE" w:rsidP="00A844CE">
      <w:pPr>
        <w:widowControl/>
        <w:adjustRightInd w:val="0"/>
        <w:jc w:val="both"/>
        <w:rPr>
          <w:rFonts w:eastAsiaTheme="minorHAnsi"/>
          <w:b/>
          <w:bCs/>
          <w:iCs/>
          <w:sz w:val="24"/>
          <w:szCs w:val="24"/>
          <w:lang w:eastAsia="en-US" w:bidi="ar-SA"/>
        </w:rPr>
      </w:pPr>
      <w:r w:rsidRPr="00A844CE">
        <w:rPr>
          <w:sz w:val="24"/>
          <w:szCs w:val="24"/>
        </w:rPr>
        <w:t>• Enviar tarjetas y/o comunicados por correo electrónico en los días de cumpleaños, nacimientos, fallecimientos y otras fechas especiales.</w:t>
      </w:r>
    </w:p>
    <w:p w14:paraId="12EBCE4E" w14:textId="5DD8825F" w:rsidR="00EF7E12" w:rsidRDefault="00EF7E12" w:rsidP="005957C8">
      <w:pPr>
        <w:widowControl/>
        <w:adjustRightInd w:val="0"/>
        <w:ind w:firstLine="720"/>
        <w:jc w:val="both"/>
        <w:rPr>
          <w:rFonts w:eastAsiaTheme="minorHAnsi"/>
          <w:b/>
          <w:bCs/>
          <w:iCs/>
          <w:sz w:val="24"/>
          <w:szCs w:val="24"/>
          <w:lang w:eastAsia="en-US" w:bidi="ar-SA"/>
        </w:rPr>
      </w:pPr>
    </w:p>
    <w:p w14:paraId="560E4DE1" w14:textId="7DCE82A2" w:rsidR="008C02CF" w:rsidRDefault="008C02CF" w:rsidP="005957C8">
      <w:pPr>
        <w:widowControl/>
        <w:adjustRightInd w:val="0"/>
        <w:ind w:firstLine="720"/>
        <w:jc w:val="both"/>
        <w:rPr>
          <w:rFonts w:eastAsiaTheme="minorHAnsi"/>
          <w:b/>
          <w:bCs/>
          <w:iCs/>
          <w:sz w:val="24"/>
          <w:szCs w:val="24"/>
          <w:lang w:eastAsia="en-US" w:bidi="ar-SA"/>
        </w:rPr>
      </w:pPr>
    </w:p>
    <w:p w14:paraId="5E053B77" w14:textId="4676CA7D" w:rsidR="008C02CF" w:rsidRPr="008C02CF" w:rsidRDefault="008C02CF" w:rsidP="008C02CF">
      <w:pPr>
        <w:widowControl/>
        <w:adjustRightInd w:val="0"/>
        <w:jc w:val="both"/>
        <w:rPr>
          <w:b/>
          <w:bCs/>
          <w:sz w:val="24"/>
          <w:szCs w:val="24"/>
        </w:rPr>
      </w:pPr>
      <w:r w:rsidRPr="008C02CF">
        <w:rPr>
          <w:b/>
          <w:bCs/>
          <w:sz w:val="24"/>
          <w:szCs w:val="24"/>
        </w:rPr>
        <w:t xml:space="preserve">8.6 INCENTIVOS </w:t>
      </w:r>
    </w:p>
    <w:p w14:paraId="38353A90" w14:textId="77777777" w:rsidR="008C02CF" w:rsidRPr="008C02CF" w:rsidRDefault="008C02CF" w:rsidP="008C02CF">
      <w:pPr>
        <w:widowControl/>
        <w:adjustRightInd w:val="0"/>
        <w:jc w:val="both"/>
        <w:rPr>
          <w:sz w:val="24"/>
          <w:szCs w:val="24"/>
        </w:rPr>
      </w:pPr>
    </w:p>
    <w:p w14:paraId="7313D60B" w14:textId="77777777" w:rsidR="008C02CF" w:rsidRDefault="008C02CF" w:rsidP="008C02CF">
      <w:pPr>
        <w:widowControl/>
        <w:adjustRightInd w:val="0"/>
        <w:jc w:val="both"/>
        <w:rPr>
          <w:sz w:val="24"/>
          <w:szCs w:val="24"/>
        </w:rPr>
      </w:pPr>
      <w:r w:rsidRPr="008C02CF">
        <w:rPr>
          <w:sz w:val="24"/>
          <w:szCs w:val="24"/>
        </w:rPr>
        <w:t xml:space="preserve">Se orientarán a reconocer los desempeños individuales del mejor empleado de la entidad y de cada uno de los niveles jerárquicos que la conforman. </w:t>
      </w:r>
    </w:p>
    <w:p w14:paraId="42E149A0" w14:textId="77777777" w:rsidR="008C02CF" w:rsidRDefault="008C02CF" w:rsidP="008C02CF">
      <w:pPr>
        <w:widowControl/>
        <w:adjustRightInd w:val="0"/>
        <w:jc w:val="both"/>
        <w:rPr>
          <w:sz w:val="24"/>
          <w:szCs w:val="24"/>
        </w:rPr>
      </w:pPr>
    </w:p>
    <w:p w14:paraId="3C32E753" w14:textId="77777777" w:rsidR="008C02CF" w:rsidRDefault="008C02CF" w:rsidP="008C02CF">
      <w:pPr>
        <w:widowControl/>
        <w:adjustRightInd w:val="0"/>
        <w:jc w:val="both"/>
        <w:rPr>
          <w:sz w:val="24"/>
          <w:szCs w:val="24"/>
        </w:rPr>
      </w:pPr>
      <w:r w:rsidRPr="008C02CF">
        <w:rPr>
          <w:sz w:val="24"/>
          <w:szCs w:val="24"/>
        </w:rPr>
        <w:t xml:space="preserve">Objetivos: </w:t>
      </w:r>
    </w:p>
    <w:p w14:paraId="6561A9F4" w14:textId="77777777" w:rsidR="008C02CF" w:rsidRDefault="008C02CF" w:rsidP="008C02CF">
      <w:pPr>
        <w:widowControl/>
        <w:adjustRightInd w:val="0"/>
        <w:jc w:val="both"/>
        <w:rPr>
          <w:sz w:val="24"/>
          <w:szCs w:val="24"/>
        </w:rPr>
      </w:pPr>
    </w:p>
    <w:p w14:paraId="1E15FE47" w14:textId="5CD6DD4E" w:rsidR="008C02CF" w:rsidRDefault="008C02CF" w:rsidP="008C02CF">
      <w:pPr>
        <w:widowControl/>
        <w:adjustRightInd w:val="0"/>
        <w:jc w:val="both"/>
        <w:rPr>
          <w:sz w:val="24"/>
          <w:szCs w:val="24"/>
        </w:rPr>
      </w:pPr>
      <w:r w:rsidRPr="008C02CF">
        <w:rPr>
          <w:sz w:val="24"/>
          <w:szCs w:val="24"/>
        </w:rPr>
        <w:t>• Elección del mejor empleado de carrera y de libre nombramiento y remoción y de los mejores emple</w:t>
      </w:r>
      <w:r w:rsidR="006940DB">
        <w:rPr>
          <w:sz w:val="24"/>
          <w:szCs w:val="24"/>
        </w:rPr>
        <w:t xml:space="preserve">ados por cada nivel jerárquico. </w:t>
      </w:r>
    </w:p>
    <w:p w14:paraId="4A0951EC" w14:textId="77777777" w:rsidR="008C02CF" w:rsidRDefault="008C02CF" w:rsidP="008C02CF">
      <w:pPr>
        <w:widowControl/>
        <w:adjustRightInd w:val="0"/>
        <w:jc w:val="both"/>
        <w:rPr>
          <w:sz w:val="24"/>
          <w:szCs w:val="24"/>
        </w:rPr>
      </w:pPr>
    </w:p>
    <w:p w14:paraId="76766F25" w14:textId="4CC8AFB3" w:rsidR="008C02CF" w:rsidRPr="008C02CF" w:rsidRDefault="008C02CF" w:rsidP="008C02CF">
      <w:pPr>
        <w:widowControl/>
        <w:adjustRightInd w:val="0"/>
        <w:jc w:val="both"/>
        <w:rPr>
          <w:rFonts w:eastAsiaTheme="minorHAnsi"/>
          <w:b/>
          <w:bCs/>
          <w:iCs/>
          <w:sz w:val="24"/>
          <w:szCs w:val="24"/>
          <w:lang w:eastAsia="en-US" w:bidi="ar-SA"/>
        </w:rPr>
      </w:pPr>
      <w:r w:rsidRPr="008C02CF">
        <w:rPr>
          <w:sz w:val="24"/>
          <w:szCs w:val="24"/>
        </w:rPr>
        <w:t>• Los incentivos serán entregados en la actividad de cierre de gestión y consisten en la entrega de bonos de consumo o de turismo.</w:t>
      </w:r>
    </w:p>
    <w:p w14:paraId="0846EC5F" w14:textId="18B41477" w:rsidR="00EF7E12" w:rsidRDefault="00EF7E12" w:rsidP="005957C8">
      <w:pPr>
        <w:widowControl/>
        <w:adjustRightInd w:val="0"/>
        <w:ind w:firstLine="720"/>
        <w:jc w:val="both"/>
        <w:rPr>
          <w:rFonts w:eastAsiaTheme="minorHAnsi"/>
          <w:b/>
          <w:bCs/>
          <w:iCs/>
          <w:sz w:val="24"/>
          <w:szCs w:val="24"/>
          <w:lang w:eastAsia="en-US" w:bidi="ar-SA"/>
        </w:rPr>
      </w:pPr>
    </w:p>
    <w:p w14:paraId="0392D58C" w14:textId="54E52129" w:rsidR="004432DF" w:rsidRPr="0009323D" w:rsidRDefault="0009323D" w:rsidP="00E90DD4">
      <w:pPr>
        <w:pStyle w:val="Ttulo2"/>
        <w:rPr>
          <w:rFonts w:ascii="Arial" w:eastAsiaTheme="minorHAnsi" w:hAnsi="Arial" w:cs="Arial"/>
          <w:b/>
          <w:bCs/>
          <w:iCs/>
          <w:color w:val="000000" w:themeColor="text1"/>
          <w:sz w:val="24"/>
          <w:szCs w:val="24"/>
          <w:lang w:eastAsia="en-US" w:bidi="ar-SA"/>
        </w:rPr>
      </w:pPr>
      <w:bookmarkStart w:id="10" w:name="_Toc32239283"/>
      <w:r w:rsidRPr="0009323D">
        <w:rPr>
          <w:rFonts w:ascii="Arial" w:eastAsiaTheme="minorHAnsi" w:hAnsi="Arial" w:cs="Arial"/>
          <w:b/>
          <w:bCs/>
          <w:iCs/>
          <w:color w:val="000000" w:themeColor="text1"/>
          <w:sz w:val="24"/>
          <w:szCs w:val="24"/>
          <w:lang w:eastAsia="en-US" w:bidi="ar-SA"/>
        </w:rPr>
        <w:t>9</w:t>
      </w:r>
      <w:r w:rsidR="008F1440" w:rsidRPr="0009323D">
        <w:rPr>
          <w:rFonts w:ascii="Arial" w:eastAsiaTheme="minorHAnsi" w:hAnsi="Arial" w:cs="Arial"/>
          <w:b/>
          <w:bCs/>
          <w:iCs/>
          <w:color w:val="000000" w:themeColor="text1"/>
          <w:sz w:val="24"/>
          <w:szCs w:val="24"/>
          <w:lang w:eastAsia="en-US" w:bidi="ar-SA"/>
        </w:rPr>
        <w:t xml:space="preserve">. </w:t>
      </w:r>
      <w:r w:rsidR="00D406A8" w:rsidRPr="0009323D">
        <w:rPr>
          <w:rFonts w:ascii="Arial" w:eastAsiaTheme="minorHAnsi" w:hAnsi="Arial" w:cs="Arial"/>
          <w:b/>
          <w:bCs/>
          <w:iCs/>
          <w:color w:val="000000" w:themeColor="text1"/>
          <w:sz w:val="24"/>
          <w:szCs w:val="24"/>
          <w:lang w:eastAsia="en-US" w:bidi="ar-SA"/>
        </w:rPr>
        <w:t xml:space="preserve">RESULTADOS DE </w:t>
      </w:r>
      <w:r w:rsidR="00D406A8" w:rsidRPr="0009323D">
        <w:rPr>
          <w:rFonts w:ascii="Arial" w:eastAsiaTheme="minorHAnsi" w:hAnsi="Arial" w:cs="Arial"/>
          <w:b/>
          <w:bCs/>
          <w:color w:val="000000" w:themeColor="text1"/>
          <w:sz w:val="24"/>
          <w:szCs w:val="24"/>
          <w:lang w:eastAsia="en-US" w:bidi="ar-SA"/>
        </w:rPr>
        <w:t>DIAGNÓSTICO DE NECESI</w:t>
      </w:r>
      <w:r w:rsidR="00D406A8" w:rsidRPr="0009323D">
        <w:rPr>
          <w:rFonts w:ascii="Arial" w:eastAsiaTheme="minorHAnsi" w:hAnsi="Arial" w:cs="Arial"/>
          <w:b/>
          <w:bCs/>
          <w:iCs/>
          <w:color w:val="000000" w:themeColor="text1"/>
          <w:sz w:val="24"/>
          <w:szCs w:val="24"/>
          <w:lang w:eastAsia="en-US" w:bidi="ar-SA"/>
        </w:rPr>
        <w:t>DADES</w:t>
      </w:r>
      <w:bookmarkEnd w:id="10"/>
    </w:p>
    <w:p w14:paraId="33170CF0" w14:textId="77777777" w:rsidR="008F1440" w:rsidRPr="0009323D" w:rsidRDefault="008F1440" w:rsidP="008F1440">
      <w:pPr>
        <w:widowControl/>
        <w:adjustRightInd w:val="0"/>
        <w:jc w:val="both"/>
        <w:rPr>
          <w:rFonts w:eastAsiaTheme="minorHAnsi"/>
          <w:b/>
          <w:bCs/>
          <w:iCs/>
          <w:sz w:val="24"/>
          <w:szCs w:val="24"/>
          <w:lang w:eastAsia="en-US" w:bidi="ar-SA"/>
        </w:rPr>
      </w:pPr>
    </w:p>
    <w:p w14:paraId="16582C0E" w14:textId="794D3E0F" w:rsidR="004432DF" w:rsidRPr="003240D0" w:rsidRDefault="008F1440" w:rsidP="008F1440">
      <w:pPr>
        <w:widowControl/>
        <w:adjustRightInd w:val="0"/>
        <w:jc w:val="both"/>
        <w:rPr>
          <w:rFonts w:eastAsiaTheme="minorHAnsi"/>
          <w:sz w:val="24"/>
          <w:szCs w:val="24"/>
          <w:lang w:eastAsia="en-US" w:bidi="ar-SA"/>
        </w:rPr>
      </w:pPr>
      <w:r w:rsidRPr="0009323D">
        <w:rPr>
          <w:rFonts w:eastAsiaTheme="minorHAnsi"/>
          <w:sz w:val="24"/>
          <w:szCs w:val="24"/>
          <w:lang w:eastAsia="en-US" w:bidi="ar-SA"/>
        </w:rPr>
        <w:t>El Plan de Bienestar</w:t>
      </w:r>
      <w:r w:rsidR="001B36EA" w:rsidRPr="0009323D">
        <w:rPr>
          <w:rFonts w:eastAsiaTheme="minorHAnsi"/>
          <w:sz w:val="24"/>
          <w:szCs w:val="24"/>
          <w:lang w:eastAsia="en-US" w:bidi="ar-SA"/>
        </w:rPr>
        <w:t xml:space="preserve"> para</w:t>
      </w:r>
      <w:r w:rsidRPr="0009323D">
        <w:rPr>
          <w:rFonts w:eastAsiaTheme="minorHAnsi"/>
          <w:sz w:val="24"/>
          <w:szCs w:val="24"/>
          <w:lang w:eastAsia="en-US" w:bidi="ar-SA"/>
        </w:rPr>
        <w:t xml:space="preserve"> </w:t>
      </w:r>
      <w:r w:rsidR="006940DB">
        <w:rPr>
          <w:rFonts w:eastAsiaTheme="minorHAnsi"/>
          <w:sz w:val="24"/>
          <w:szCs w:val="24"/>
          <w:lang w:eastAsia="en-US" w:bidi="ar-SA"/>
        </w:rPr>
        <w:t>2025</w:t>
      </w:r>
      <w:r w:rsidR="004432DF" w:rsidRPr="0009323D">
        <w:rPr>
          <w:rFonts w:eastAsiaTheme="minorHAnsi"/>
          <w:sz w:val="24"/>
          <w:szCs w:val="24"/>
          <w:lang w:eastAsia="en-US" w:bidi="ar-SA"/>
        </w:rPr>
        <w:t xml:space="preserve"> de la </w:t>
      </w:r>
      <w:r w:rsidR="00437C9D">
        <w:rPr>
          <w:rFonts w:eastAsiaTheme="minorHAnsi"/>
          <w:sz w:val="24"/>
          <w:szCs w:val="24"/>
          <w:lang w:eastAsia="en-US" w:bidi="ar-SA"/>
        </w:rPr>
        <w:t xml:space="preserve">Empresa </w:t>
      </w:r>
      <w:proofErr w:type="spellStart"/>
      <w:r w:rsidR="00437C9D">
        <w:rPr>
          <w:rFonts w:eastAsiaTheme="minorHAnsi"/>
          <w:sz w:val="24"/>
          <w:szCs w:val="24"/>
          <w:lang w:eastAsia="en-US" w:bidi="ar-SA"/>
        </w:rPr>
        <w:t>Cartagueña</w:t>
      </w:r>
      <w:proofErr w:type="spellEnd"/>
      <w:r w:rsidR="00437C9D">
        <w:rPr>
          <w:rFonts w:eastAsiaTheme="minorHAnsi"/>
          <w:sz w:val="24"/>
          <w:szCs w:val="24"/>
          <w:lang w:eastAsia="en-US" w:bidi="ar-SA"/>
        </w:rPr>
        <w:t xml:space="preserve"> de Desarrollo</w:t>
      </w:r>
      <w:r w:rsidRPr="0009323D">
        <w:rPr>
          <w:rFonts w:eastAsiaTheme="minorHAnsi"/>
          <w:sz w:val="24"/>
          <w:szCs w:val="24"/>
          <w:lang w:eastAsia="en-US" w:bidi="ar-SA"/>
        </w:rPr>
        <w:t xml:space="preserve"> </w:t>
      </w:r>
      <w:r w:rsidR="004432DF" w:rsidRPr="0009323D">
        <w:rPr>
          <w:rFonts w:eastAsiaTheme="minorHAnsi"/>
          <w:sz w:val="24"/>
          <w:szCs w:val="24"/>
          <w:lang w:eastAsia="en-US" w:bidi="ar-SA"/>
        </w:rPr>
        <w:t>se obtiene a</w:t>
      </w:r>
      <w:r w:rsidRPr="0009323D">
        <w:rPr>
          <w:rFonts w:eastAsiaTheme="minorHAnsi"/>
          <w:sz w:val="24"/>
          <w:szCs w:val="24"/>
          <w:lang w:eastAsia="en-US" w:bidi="ar-SA"/>
        </w:rPr>
        <w:t xml:space="preserve"> </w:t>
      </w:r>
      <w:r w:rsidR="004432DF" w:rsidRPr="0009323D">
        <w:rPr>
          <w:rFonts w:eastAsiaTheme="minorHAnsi"/>
          <w:sz w:val="24"/>
          <w:szCs w:val="24"/>
          <w:lang w:eastAsia="en-US" w:bidi="ar-SA"/>
        </w:rPr>
        <w:t>través de la detección, recolección y análisis del diagnóstico de necesidades que</w:t>
      </w:r>
      <w:r w:rsidRPr="0009323D">
        <w:rPr>
          <w:rFonts w:eastAsiaTheme="minorHAnsi"/>
          <w:sz w:val="24"/>
          <w:szCs w:val="24"/>
          <w:lang w:eastAsia="en-US" w:bidi="ar-SA"/>
        </w:rPr>
        <w:t xml:space="preserve"> </w:t>
      </w:r>
      <w:r w:rsidR="004432DF" w:rsidRPr="0009323D">
        <w:rPr>
          <w:rFonts w:eastAsiaTheme="minorHAnsi"/>
          <w:sz w:val="24"/>
          <w:szCs w:val="24"/>
          <w:lang w:eastAsia="en-US" w:bidi="ar-SA"/>
        </w:rPr>
        <w:t xml:space="preserve">arroja la encuesta de expectativa para el Plan de </w:t>
      </w:r>
      <w:r w:rsidR="00172C14" w:rsidRPr="0009323D">
        <w:rPr>
          <w:rFonts w:eastAsiaTheme="minorHAnsi"/>
          <w:sz w:val="24"/>
          <w:szCs w:val="24"/>
          <w:lang w:eastAsia="en-US" w:bidi="ar-SA"/>
        </w:rPr>
        <w:t>Recursos</w:t>
      </w:r>
      <w:r w:rsidR="00172C14" w:rsidRPr="003240D0">
        <w:rPr>
          <w:rFonts w:eastAsiaTheme="minorHAnsi"/>
          <w:sz w:val="24"/>
          <w:szCs w:val="24"/>
          <w:lang w:eastAsia="en-US" w:bidi="ar-SA"/>
        </w:rPr>
        <w:t xml:space="preserve"> Humanos</w:t>
      </w:r>
      <w:r w:rsidR="004432DF" w:rsidRPr="003240D0">
        <w:rPr>
          <w:rFonts w:eastAsiaTheme="minorHAnsi"/>
          <w:sz w:val="24"/>
          <w:szCs w:val="24"/>
          <w:lang w:eastAsia="en-US" w:bidi="ar-SA"/>
        </w:rPr>
        <w:t>, así como las</w:t>
      </w:r>
      <w:r w:rsidRPr="003240D0">
        <w:rPr>
          <w:rFonts w:eastAsiaTheme="minorHAnsi"/>
          <w:sz w:val="24"/>
          <w:szCs w:val="24"/>
          <w:lang w:eastAsia="en-US" w:bidi="ar-SA"/>
        </w:rPr>
        <w:t xml:space="preserve"> </w:t>
      </w:r>
      <w:r w:rsidR="004432DF" w:rsidRPr="003240D0">
        <w:rPr>
          <w:rFonts w:eastAsiaTheme="minorHAnsi"/>
          <w:sz w:val="24"/>
          <w:szCs w:val="24"/>
          <w:lang w:eastAsia="en-US" w:bidi="ar-SA"/>
        </w:rPr>
        <w:t>exigencias normativas, siendo estos los principales insumos para la realización del</w:t>
      </w:r>
      <w:r w:rsidRPr="003240D0">
        <w:rPr>
          <w:rFonts w:eastAsiaTheme="minorHAnsi"/>
          <w:sz w:val="24"/>
          <w:szCs w:val="24"/>
          <w:lang w:eastAsia="en-US" w:bidi="ar-SA"/>
        </w:rPr>
        <w:t xml:space="preserve"> </w:t>
      </w:r>
      <w:r w:rsidR="004432DF" w:rsidRPr="003240D0">
        <w:rPr>
          <w:rFonts w:eastAsiaTheme="minorHAnsi"/>
          <w:sz w:val="24"/>
          <w:szCs w:val="24"/>
          <w:lang w:eastAsia="en-US" w:bidi="ar-SA"/>
        </w:rPr>
        <w:t xml:space="preserve">Plan de Bienestar </w:t>
      </w:r>
      <w:r w:rsidRPr="003240D0">
        <w:rPr>
          <w:rFonts w:eastAsiaTheme="minorHAnsi"/>
          <w:sz w:val="24"/>
          <w:szCs w:val="24"/>
          <w:lang w:eastAsia="en-US" w:bidi="ar-SA"/>
        </w:rPr>
        <w:t xml:space="preserve">e Incentivos </w:t>
      </w:r>
      <w:r w:rsidR="004432DF" w:rsidRPr="003240D0">
        <w:rPr>
          <w:rFonts w:eastAsiaTheme="minorHAnsi"/>
          <w:sz w:val="24"/>
          <w:szCs w:val="24"/>
          <w:lang w:eastAsia="en-US" w:bidi="ar-SA"/>
        </w:rPr>
        <w:t>y Cronograma de Actividades.</w:t>
      </w:r>
      <w:r w:rsidR="001E3D7C">
        <w:rPr>
          <w:rFonts w:eastAsiaTheme="minorHAnsi"/>
          <w:sz w:val="24"/>
          <w:szCs w:val="24"/>
          <w:lang w:eastAsia="en-US" w:bidi="ar-SA"/>
        </w:rPr>
        <w:t xml:space="preserve">    </w:t>
      </w:r>
    </w:p>
    <w:p w14:paraId="6EF88219" w14:textId="77777777" w:rsidR="008F1440" w:rsidRPr="003240D0" w:rsidRDefault="008F1440" w:rsidP="008F1440">
      <w:pPr>
        <w:widowControl/>
        <w:adjustRightInd w:val="0"/>
        <w:jc w:val="both"/>
        <w:rPr>
          <w:rFonts w:eastAsiaTheme="minorHAnsi"/>
          <w:sz w:val="24"/>
          <w:szCs w:val="24"/>
          <w:lang w:eastAsia="en-US" w:bidi="ar-SA"/>
        </w:rPr>
      </w:pPr>
    </w:p>
    <w:p w14:paraId="4EA3F29D" w14:textId="77777777" w:rsidR="00D023AF" w:rsidRPr="003240D0" w:rsidRDefault="004432DF" w:rsidP="008F1440">
      <w:pPr>
        <w:pStyle w:val="Default"/>
        <w:jc w:val="both"/>
        <w:rPr>
          <w:b/>
          <w:bCs/>
          <w:color w:val="auto"/>
        </w:rPr>
      </w:pPr>
      <w:r w:rsidRPr="003240D0">
        <w:rPr>
          <w:color w:val="auto"/>
        </w:rPr>
        <w:t>De acuerdo con lo anterior, se evidencia lo siguiente:</w:t>
      </w:r>
    </w:p>
    <w:p w14:paraId="029F62DB" w14:textId="77777777" w:rsidR="00D023AF" w:rsidRPr="003240D0" w:rsidRDefault="00D023AF" w:rsidP="00180F5A">
      <w:pPr>
        <w:pStyle w:val="Default"/>
        <w:rPr>
          <w:b/>
          <w:bCs/>
          <w:color w:val="auto"/>
        </w:rPr>
      </w:pPr>
    </w:p>
    <w:p w14:paraId="37A01BAA" w14:textId="20E822C0" w:rsidR="008670EF" w:rsidRPr="00E90DD4" w:rsidRDefault="0009323D" w:rsidP="0009323D">
      <w:pPr>
        <w:pStyle w:val="Ttulo2"/>
        <w:jc w:val="both"/>
        <w:rPr>
          <w:rFonts w:ascii="Arial" w:eastAsia="Calibri" w:hAnsi="Arial" w:cs="Arial"/>
          <w:b/>
          <w:color w:val="000000" w:themeColor="text1"/>
          <w:sz w:val="24"/>
          <w:szCs w:val="24"/>
          <w:lang w:bidi="ar-SA"/>
        </w:rPr>
      </w:pPr>
      <w:bookmarkStart w:id="11" w:name="_Toc32239284"/>
      <w:r>
        <w:rPr>
          <w:rFonts w:ascii="Arial" w:eastAsia="Times New Roman" w:hAnsi="Arial" w:cs="Arial"/>
          <w:b/>
          <w:color w:val="000000" w:themeColor="text1"/>
          <w:sz w:val="24"/>
          <w:szCs w:val="24"/>
          <w:lang w:bidi="ar-SA"/>
        </w:rPr>
        <w:t>9</w:t>
      </w:r>
      <w:r w:rsidR="000C6501" w:rsidRPr="00E90DD4">
        <w:rPr>
          <w:rFonts w:ascii="Arial" w:eastAsia="Times New Roman" w:hAnsi="Arial" w:cs="Arial"/>
          <w:b/>
          <w:color w:val="000000" w:themeColor="text1"/>
          <w:sz w:val="24"/>
          <w:szCs w:val="24"/>
          <w:lang w:bidi="ar-SA"/>
        </w:rPr>
        <w:t xml:space="preserve">.1 </w:t>
      </w:r>
      <w:r w:rsidR="008670EF" w:rsidRPr="00E90DD4">
        <w:rPr>
          <w:rFonts w:ascii="Arial" w:eastAsia="Times New Roman" w:hAnsi="Arial" w:cs="Arial"/>
          <w:b/>
          <w:color w:val="000000" w:themeColor="text1"/>
          <w:sz w:val="24"/>
          <w:szCs w:val="24"/>
          <w:lang w:bidi="ar-SA"/>
        </w:rPr>
        <w:t>RESULTADOS ENCUESTA DE BIENESTAR SOCIAL LABORAL E INCENTIVOS</w:t>
      </w:r>
      <w:bookmarkEnd w:id="11"/>
      <w:r w:rsidR="008670EF" w:rsidRPr="00E90DD4">
        <w:rPr>
          <w:rFonts w:ascii="Arial" w:eastAsia="Times New Roman" w:hAnsi="Arial" w:cs="Arial"/>
          <w:b/>
          <w:color w:val="000000" w:themeColor="text1"/>
          <w:sz w:val="24"/>
          <w:szCs w:val="24"/>
          <w:lang w:bidi="ar-SA"/>
        </w:rPr>
        <w:t xml:space="preserve"> </w:t>
      </w:r>
    </w:p>
    <w:p w14:paraId="145213C4" w14:textId="77777777" w:rsidR="008670EF" w:rsidRPr="003240D0" w:rsidRDefault="008670EF" w:rsidP="008670EF">
      <w:pPr>
        <w:widowControl/>
        <w:autoSpaceDE/>
        <w:autoSpaceDN/>
        <w:jc w:val="both"/>
        <w:rPr>
          <w:rFonts w:eastAsia="Calibri"/>
          <w:sz w:val="24"/>
          <w:szCs w:val="24"/>
          <w:lang w:bidi="ar-SA"/>
        </w:rPr>
      </w:pPr>
    </w:p>
    <w:p w14:paraId="2BCD09DD" w14:textId="02982D6E" w:rsidR="008670EF" w:rsidRPr="003240D0" w:rsidRDefault="008670EF" w:rsidP="008670EF">
      <w:pPr>
        <w:widowControl/>
        <w:autoSpaceDE/>
        <w:autoSpaceDN/>
        <w:jc w:val="both"/>
        <w:rPr>
          <w:rFonts w:eastAsia="Calibri"/>
          <w:sz w:val="24"/>
          <w:szCs w:val="24"/>
          <w:lang w:bidi="ar-SA"/>
        </w:rPr>
      </w:pPr>
      <w:r w:rsidRPr="003240D0">
        <w:rPr>
          <w:rFonts w:eastAsia="Calibri"/>
          <w:sz w:val="24"/>
          <w:szCs w:val="24"/>
          <w:lang w:bidi="ar-SA"/>
        </w:rPr>
        <w:lastRenderedPageBreak/>
        <w:t xml:space="preserve">La </w:t>
      </w:r>
      <w:r w:rsidR="00437C9D">
        <w:rPr>
          <w:rFonts w:eastAsia="Calibri"/>
          <w:sz w:val="24"/>
          <w:szCs w:val="24"/>
          <w:lang w:bidi="ar-SA"/>
        </w:rPr>
        <w:t xml:space="preserve">Empresa </w:t>
      </w:r>
      <w:proofErr w:type="spellStart"/>
      <w:r w:rsidR="00437C9D">
        <w:rPr>
          <w:rFonts w:eastAsia="Calibri"/>
          <w:sz w:val="24"/>
          <w:szCs w:val="24"/>
          <w:lang w:bidi="ar-SA"/>
        </w:rPr>
        <w:t>Cartagueña</w:t>
      </w:r>
      <w:proofErr w:type="spellEnd"/>
      <w:r w:rsidR="00437C9D">
        <w:rPr>
          <w:rFonts w:eastAsia="Calibri"/>
          <w:sz w:val="24"/>
          <w:szCs w:val="24"/>
          <w:lang w:bidi="ar-SA"/>
        </w:rPr>
        <w:t xml:space="preserve"> de Desarrollo</w:t>
      </w:r>
      <w:r w:rsidRPr="003240D0">
        <w:rPr>
          <w:rFonts w:eastAsia="Calibri"/>
          <w:sz w:val="24"/>
          <w:szCs w:val="24"/>
          <w:lang w:bidi="ar-SA"/>
        </w:rPr>
        <w:t xml:space="preserve"> dando cumplimiento a los lineamientos normativos para la elaboración del plan de Bienestar Social e Incentivos, procedió a dar aplicación de encuesta, lo cual permitió lograr recoger las inquietudes y necesidades de los servidores públicos </w:t>
      </w:r>
      <w:r w:rsidR="00021276">
        <w:rPr>
          <w:rFonts w:eastAsia="Calibri"/>
          <w:sz w:val="24"/>
          <w:szCs w:val="24"/>
          <w:lang w:bidi="ar-SA"/>
        </w:rPr>
        <w:t xml:space="preserve">de la </w:t>
      </w:r>
      <w:r w:rsidR="002526D8">
        <w:rPr>
          <w:rFonts w:eastAsia="Calibri"/>
          <w:sz w:val="24"/>
          <w:szCs w:val="24"/>
          <w:lang w:bidi="ar-SA"/>
        </w:rPr>
        <w:t xml:space="preserve">entidad.   </w:t>
      </w:r>
      <w:r w:rsidR="00021276">
        <w:rPr>
          <w:rFonts w:eastAsia="Calibri"/>
          <w:sz w:val="24"/>
          <w:szCs w:val="24"/>
          <w:lang w:bidi="ar-SA"/>
        </w:rPr>
        <w:t xml:space="preserve"> </w:t>
      </w:r>
    </w:p>
    <w:p w14:paraId="74003DF2" w14:textId="77777777" w:rsidR="008670EF" w:rsidRPr="003240D0" w:rsidRDefault="008670EF" w:rsidP="008670EF">
      <w:pPr>
        <w:widowControl/>
        <w:autoSpaceDE/>
        <w:autoSpaceDN/>
        <w:jc w:val="both"/>
        <w:rPr>
          <w:rFonts w:eastAsia="Times New Roman"/>
          <w:b/>
          <w:sz w:val="24"/>
          <w:szCs w:val="24"/>
          <w:lang w:bidi="ar-SA"/>
        </w:rPr>
      </w:pPr>
    </w:p>
    <w:p w14:paraId="485564E0" w14:textId="3300E9D7" w:rsidR="008670EF" w:rsidRPr="003240D0" w:rsidRDefault="008670EF" w:rsidP="008670EF">
      <w:pPr>
        <w:widowControl/>
        <w:autoSpaceDE/>
        <w:autoSpaceDN/>
        <w:jc w:val="both"/>
        <w:rPr>
          <w:rFonts w:eastAsia="Times New Roman"/>
          <w:sz w:val="24"/>
          <w:szCs w:val="24"/>
          <w:lang w:bidi="ar-SA"/>
        </w:rPr>
      </w:pPr>
      <w:r w:rsidRPr="003240D0">
        <w:rPr>
          <w:rFonts w:eastAsia="Times New Roman"/>
          <w:b/>
          <w:sz w:val="24"/>
          <w:szCs w:val="24"/>
          <w:lang w:bidi="ar-SA"/>
        </w:rPr>
        <w:t xml:space="preserve">OBJETIVO: </w:t>
      </w:r>
      <w:r w:rsidRPr="003240D0">
        <w:rPr>
          <w:rFonts w:eastAsia="Calibri"/>
          <w:sz w:val="24"/>
          <w:szCs w:val="24"/>
          <w:lang w:eastAsia="en-US" w:bidi="ar-SA"/>
        </w:rPr>
        <w:t xml:space="preserve">Lograr a través de la presente encuesta poder conocer las demandas de las necesidades de Bienestar Social Laboral e Incentivos de los servidores públicos de la </w:t>
      </w:r>
      <w:r w:rsidR="002526D8">
        <w:rPr>
          <w:rFonts w:eastAsia="Calibri"/>
          <w:sz w:val="24"/>
          <w:szCs w:val="24"/>
          <w:lang w:eastAsia="en-US" w:bidi="ar-SA"/>
        </w:rPr>
        <w:t xml:space="preserve">Empresa </w:t>
      </w:r>
      <w:proofErr w:type="spellStart"/>
      <w:r w:rsidR="002526D8">
        <w:rPr>
          <w:rFonts w:eastAsia="Calibri"/>
          <w:sz w:val="24"/>
          <w:szCs w:val="24"/>
          <w:lang w:eastAsia="en-US" w:bidi="ar-SA"/>
        </w:rPr>
        <w:t>Cartagueña</w:t>
      </w:r>
      <w:proofErr w:type="spellEnd"/>
      <w:r w:rsidR="002526D8">
        <w:rPr>
          <w:rFonts w:eastAsia="Calibri"/>
          <w:sz w:val="24"/>
          <w:szCs w:val="24"/>
          <w:lang w:eastAsia="en-US" w:bidi="ar-SA"/>
        </w:rPr>
        <w:t xml:space="preserve"> de Desarrollo</w:t>
      </w:r>
      <w:r w:rsidRPr="003240D0">
        <w:rPr>
          <w:rFonts w:eastAsia="Calibri"/>
          <w:sz w:val="24"/>
          <w:szCs w:val="24"/>
          <w:lang w:eastAsia="en-US" w:bidi="ar-SA"/>
        </w:rPr>
        <w:t>, para mejorar la calidad y desempeño de la vida laboral de cada funcionario.</w:t>
      </w:r>
      <w:r w:rsidR="002526D8">
        <w:rPr>
          <w:rFonts w:eastAsia="Calibri"/>
          <w:sz w:val="24"/>
          <w:szCs w:val="24"/>
          <w:lang w:eastAsia="en-US" w:bidi="ar-SA"/>
        </w:rPr>
        <w:t xml:space="preserve"> </w:t>
      </w:r>
    </w:p>
    <w:p w14:paraId="0F0BB7E0" w14:textId="77777777" w:rsidR="008670EF" w:rsidRPr="003240D0" w:rsidRDefault="008670EF" w:rsidP="008670EF">
      <w:pPr>
        <w:widowControl/>
        <w:tabs>
          <w:tab w:val="left" w:pos="284"/>
        </w:tabs>
        <w:adjustRightInd w:val="0"/>
        <w:jc w:val="both"/>
        <w:rPr>
          <w:rFonts w:eastAsia="Times New Roman"/>
          <w:sz w:val="24"/>
          <w:szCs w:val="24"/>
          <w:lang w:bidi="ar-SA"/>
        </w:rPr>
      </w:pPr>
    </w:p>
    <w:p w14:paraId="4F99BF53" w14:textId="77777777" w:rsidR="008670EF" w:rsidRPr="003240D0" w:rsidRDefault="008670EF" w:rsidP="008670EF">
      <w:pPr>
        <w:widowControl/>
        <w:tabs>
          <w:tab w:val="left" w:pos="284"/>
        </w:tabs>
        <w:adjustRightInd w:val="0"/>
        <w:jc w:val="both"/>
        <w:rPr>
          <w:rFonts w:eastAsia="Times New Roman"/>
          <w:b/>
          <w:sz w:val="24"/>
          <w:szCs w:val="24"/>
          <w:lang w:bidi="ar-SA"/>
        </w:rPr>
      </w:pPr>
      <w:r w:rsidRPr="003240D0">
        <w:rPr>
          <w:rFonts w:eastAsia="Times New Roman"/>
          <w:b/>
          <w:sz w:val="24"/>
          <w:szCs w:val="24"/>
          <w:lang w:bidi="ar-SA"/>
        </w:rPr>
        <w:t>Resultados de las preguntas:</w:t>
      </w:r>
    </w:p>
    <w:p w14:paraId="584DC0C5" w14:textId="77777777" w:rsidR="008670EF" w:rsidRPr="003240D0" w:rsidRDefault="008670EF" w:rsidP="008670EF">
      <w:pPr>
        <w:widowControl/>
        <w:autoSpaceDE/>
        <w:autoSpaceDN/>
        <w:jc w:val="both"/>
        <w:rPr>
          <w:rFonts w:eastAsia="Calibri"/>
          <w:sz w:val="24"/>
          <w:szCs w:val="24"/>
          <w:lang w:eastAsia="en-US" w:bidi="ar-SA"/>
        </w:rPr>
      </w:pPr>
    </w:p>
    <w:p w14:paraId="39E93BCE" w14:textId="6CE4949B" w:rsidR="001B36EA" w:rsidRPr="003240D0" w:rsidRDefault="001B36EA" w:rsidP="008670EF">
      <w:pPr>
        <w:widowControl/>
        <w:autoSpaceDE/>
        <w:autoSpaceDN/>
        <w:jc w:val="both"/>
        <w:rPr>
          <w:rFonts w:eastAsia="Calibri"/>
          <w:sz w:val="24"/>
          <w:szCs w:val="24"/>
          <w:lang w:eastAsia="en-US" w:bidi="ar-SA"/>
        </w:rPr>
      </w:pPr>
      <w:r w:rsidRPr="003240D0">
        <w:rPr>
          <w:rFonts w:eastAsia="Calibri"/>
          <w:sz w:val="24"/>
          <w:szCs w:val="24"/>
          <w:lang w:eastAsia="en-US" w:bidi="ar-SA"/>
        </w:rPr>
        <w:t xml:space="preserve">A </w:t>
      </w:r>
      <w:r w:rsidR="00172C14" w:rsidRPr="003240D0">
        <w:rPr>
          <w:rFonts w:eastAsia="Calibri"/>
          <w:sz w:val="24"/>
          <w:szCs w:val="24"/>
          <w:lang w:eastAsia="en-US" w:bidi="ar-SA"/>
        </w:rPr>
        <w:t>continuación,</w:t>
      </w:r>
      <w:r w:rsidRPr="003240D0">
        <w:rPr>
          <w:rFonts w:eastAsia="Calibri"/>
          <w:sz w:val="24"/>
          <w:szCs w:val="24"/>
          <w:lang w:eastAsia="en-US" w:bidi="ar-SA"/>
        </w:rPr>
        <w:t xml:space="preserve"> se detalla en cada una de las tablas anexas, la prioridad de las necesidades de </w:t>
      </w:r>
      <w:bookmarkStart w:id="12" w:name="_GoBack"/>
      <w:bookmarkEnd w:id="12"/>
      <w:r w:rsidRPr="006940DB">
        <w:rPr>
          <w:rFonts w:eastAsia="Calibri"/>
          <w:sz w:val="24"/>
          <w:szCs w:val="24"/>
          <w:lang w:eastAsia="en-US" w:bidi="ar-SA"/>
        </w:rPr>
        <w:t xml:space="preserve">Bienestar Social que tienen los servidores públicos de </w:t>
      </w:r>
      <w:r w:rsidR="00437C9D" w:rsidRPr="006940DB">
        <w:rPr>
          <w:rFonts w:eastAsia="Calibri"/>
          <w:sz w:val="24"/>
          <w:szCs w:val="24"/>
          <w:lang w:eastAsia="en-US" w:bidi="ar-SA"/>
        </w:rPr>
        <w:t xml:space="preserve">Empresa </w:t>
      </w:r>
      <w:proofErr w:type="spellStart"/>
      <w:r w:rsidR="00437C9D" w:rsidRPr="006940DB">
        <w:rPr>
          <w:rFonts w:eastAsia="Calibri"/>
          <w:sz w:val="24"/>
          <w:szCs w:val="24"/>
          <w:lang w:eastAsia="en-US" w:bidi="ar-SA"/>
        </w:rPr>
        <w:t>Cartagueña</w:t>
      </w:r>
      <w:proofErr w:type="spellEnd"/>
      <w:r w:rsidR="00437C9D" w:rsidRPr="006940DB">
        <w:rPr>
          <w:rFonts w:eastAsia="Calibri"/>
          <w:sz w:val="24"/>
          <w:szCs w:val="24"/>
          <w:lang w:eastAsia="en-US" w:bidi="ar-SA"/>
        </w:rPr>
        <w:t xml:space="preserve"> de Desarrollo</w:t>
      </w:r>
      <w:r w:rsidRPr="006940DB">
        <w:rPr>
          <w:rFonts w:eastAsia="Calibri"/>
          <w:sz w:val="24"/>
          <w:szCs w:val="24"/>
          <w:lang w:eastAsia="en-US" w:bidi="ar-SA"/>
        </w:rPr>
        <w:t xml:space="preserve">, de mayor a menor, </w:t>
      </w:r>
      <w:r w:rsidR="00291ADA" w:rsidRPr="006940DB">
        <w:rPr>
          <w:rFonts w:eastAsia="Calibri"/>
          <w:sz w:val="24"/>
          <w:szCs w:val="24"/>
          <w:lang w:eastAsia="en-US" w:bidi="ar-SA"/>
        </w:rPr>
        <w:t>a fin de que</w:t>
      </w:r>
      <w:r w:rsidRPr="006940DB">
        <w:rPr>
          <w:rFonts w:eastAsia="Calibri"/>
          <w:sz w:val="24"/>
          <w:szCs w:val="24"/>
          <w:lang w:eastAsia="en-US" w:bidi="ar-SA"/>
        </w:rPr>
        <w:t xml:space="preserve"> la disposición de los recursos sea consecuente con este resultado.</w:t>
      </w:r>
    </w:p>
    <w:p w14:paraId="43A81970" w14:textId="6CF872C9" w:rsidR="001B36EA" w:rsidRDefault="001B36EA" w:rsidP="008670EF">
      <w:pPr>
        <w:widowControl/>
        <w:autoSpaceDE/>
        <w:autoSpaceDN/>
        <w:jc w:val="both"/>
        <w:rPr>
          <w:rFonts w:eastAsia="Calibri"/>
          <w:sz w:val="24"/>
          <w:szCs w:val="24"/>
          <w:lang w:eastAsia="en-US" w:bidi="ar-SA"/>
        </w:rPr>
      </w:pPr>
    </w:p>
    <w:p w14:paraId="4AA93C3D" w14:textId="02E87968" w:rsidR="00F701EA" w:rsidRPr="008E4578" w:rsidRDefault="00F701EA" w:rsidP="008E4578">
      <w:pPr>
        <w:widowControl/>
        <w:autoSpaceDE/>
        <w:autoSpaceDN/>
        <w:jc w:val="both"/>
        <w:rPr>
          <w:rFonts w:eastAsia="Times New Roman"/>
          <w:b/>
          <w:bCs/>
          <w:sz w:val="24"/>
          <w:szCs w:val="24"/>
          <w:lang w:bidi="ar-SA"/>
        </w:rPr>
      </w:pPr>
      <w:r w:rsidRPr="008E4578">
        <w:rPr>
          <w:rFonts w:eastAsia="Times New Roman"/>
          <w:b/>
          <w:bCs/>
          <w:sz w:val="24"/>
          <w:szCs w:val="24"/>
          <w:lang w:bidi="ar-SA"/>
        </w:rPr>
        <w:t>Qué actividades considera deba de tener prioridad en el programa de bienestar social e incentivo</w:t>
      </w:r>
      <w:r w:rsidR="00823D06" w:rsidRPr="008E4578">
        <w:rPr>
          <w:rFonts w:eastAsia="Times New Roman"/>
          <w:b/>
          <w:bCs/>
          <w:sz w:val="24"/>
          <w:szCs w:val="24"/>
          <w:lang w:bidi="ar-SA"/>
        </w:rPr>
        <w:t xml:space="preserve">s de la vigencia </w:t>
      </w:r>
      <w:r w:rsidR="006940DB">
        <w:rPr>
          <w:rFonts w:eastAsia="Times New Roman"/>
          <w:b/>
          <w:bCs/>
          <w:sz w:val="24"/>
          <w:szCs w:val="24"/>
          <w:lang w:bidi="ar-SA"/>
        </w:rPr>
        <w:t>2025</w:t>
      </w:r>
      <w:r w:rsidR="00823D06" w:rsidRPr="008E4578">
        <w:rPr>
          <w:rFonts w:eastAsia="Times New Roman"/>
          <w:b/>
          <w:bCs/>
          <w:sz w:val="24"/>
          <w:szCs w:val="24"/>
          <w:lang w:bidi="ar-SA"/>
        </w:rPr>
        <w:t>?</w:t>
      </w:r>
    </w:p>
    <w:p w14:paraId="710301D3" w14:textId="77777777" w:rsidR="002526D8" w:rsidRDefault="002526D8" w:rsidP="002526D8">
      <w:pPr>
        <w:widowControl/>
        <w:autoSpaceDE/>
        <w:autoSpaceDN/>
        <w:jc w:val="both"/>
        <w:rPr>
          <w:rFonts w:eastAsia="Times New Roman"/>
          <w:b/>
          <w:bCs/>
          <w:sz w:val="24"/>
          <w:szCs w:val="24"/>
          <w:lang w:bidi="ar-SA"/>
        </w:rPr>
      </w:pPr>
    </w:p>
    <w:p w14:paraId="6F02EA8E" w14:textId="6D0A01C9" w:rsidR="002526D8" w:rsidRDefault="002526D8" w:rsidP="002526D8">
      <w:pPr>
        <w:widowControl/>
        <w:autoSpaceDE/>
        <w:autoSpaceDN/>
        <w:jc w:val="both"/>
        <w:rPr>
          <w:rFonts w:eastAsia="Times New Roman"/>
          <w:b/>
          <w:bCs/>
          <w:sz w:val="24"/>
          <w:szCs w:val="24"/>
          <w:lang w:bidi="ar-SA"/>
        </w:rPr>
      </w:pPr>
      <w:r>
        <w:rPr>
          <w:noProof/>
          <w:lang w:val="es-CO" w:eastAsia="es-CO" w:bidi="ar-SA"/>
        </w:rPr>
        <w:drawing>
          <wp:anchor distT="0" distB="0" distL="114300" distR="114300" simplePos="0" relativeHeight="251662336" behindDoc="0" locked="0" layoutInCell="1" allowOverlap="1" wp14:anchorId="4A6647B5" wp14:editId="5A7A33DA">
            <wp:simplePos x="0" y="0"/>
            <wp:positionH relativeFrom="column">
              <wp:posOffset>323850</wp:posOffset>
            </wp:positionH>
            <wp:positionV relativeFrom="paragraph">
              <wp:posOffset>36830</wp:posOffset>
            </wp:positionV>
            <wp:extent cx="5278755" cy="2437979"/>
            <wp:effectExtent l="0" t="0" r="0" b="63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278755" cy="2437979"/>
                    </a:xfrm>
                    <a:prstGeom prst="rect">
                      <a:avLst/>
                    </a:prstGeom>
                  </pic:spPr>
                </pic:pic>
              </a:graphicData>
            </a:graphic>
            <wp14:sizeRelH relativeFrom="page">
              <wp14:pctWidth>0</wp14:pctWidth>
            </wp14:sizeRelH>
            <wp14:sizeRelV relativeFrom="page">
              <wp14:pctHeight>0</wp14:pctHeight>
            </wp14:sizeRelV>
          </wp:anchor>
        </w:drawing>
      </w:r>
    </w:p>
    <w:p w14:paraId="5DED4285" w14:textId="25168C1D" w:rsidR="002526D8" w:rsidRDefault="002526D8" w:rsidP="002526D8">
      <w:pPr>
        <w:widowControl/>
        <w:autoSpaceDE/>
        <w:autoSpaceDN/>
        <w:jc w:val="both"/>
        <w:rPr>
          <w:rFonts w:eastAsia="Times New Roman"/>
          <w:b/>
          <w:bCs/>
          <w:sz w:val="24"/>
          <w:szCs w:val="24"/>
          <w:lang w:bidi="ar-SA"/>
        </w:rPr>
      </w:pPr>
    </w:p>
    <w:p w14:paraId="721DC8BF" w14:textId="77777777" w:rsidR="002526D8" w:rsidRDefault="002526D8" w:rsidP="002526D8">
      <w:pPr>
        <w:widowControl/>
        <w:autoSpaceDE/>
        <w:autoSpaceDN/>
        <w:jc w:val="both"/>
        <w:rPr>
          <w:rFonts w:eastAsia="Times New Roman"/>
          <w:b/>
          <w:bCs/>
          <w:sz w:val="24"/>
          <w:szCs w:val="24"/>
          <w:lang w:bidi="ar-SA"/>
        </w:rPr>
      </w:pPr>
    </w:p>
    <w:p w14:paraId="7BAB3ED2" w14:textId="77777777" w:rsidR="002526D8" w:rsidRDefault="002526D8" w:rsidP="002526D8">
      <w:pPr>
        <w:widowControl/>
        <w:autoSpaceDE/>
        <w:autoSpaceDN/>
        <w:jc w:val="both"/>
        <w:rPr>
          <w:rFonts w:eastAsia="Times New Roman"/>
          <w:b/>
          <w:bCs/>
          <w:sz w:val="24"/>
          <w:szCs w:val="24"/>
          <w:lang w:bidi="ar-SA"/>
        </w:rPr>
      </w:pPr>
    </w:p>
    <w:p w14:paraId="7395ECCE" w14:textId="77777777" w:rsidR="002526D8" w:rsidRDefault="002526D8" w:rsidP="002526D8">
      <w:pPr>
        <w:widowControl/>
        <w:autoSpaceDE/>
        <w:autoSpaceDN/>
        <w:jc w:val="both"/>
        <w:rPr>
          <w:rFonts w:eastAsia="Times New Roman"/>
          <w:b/>
          <w:bCs/>
          <w:sz w:val="24"/>
          <w:szCs w:val="24"/>
          <w:lang w:bidi="ar-SA"/>
        </w:rPr>
      </w:pPr>
    </w:p>
    <w:p w14:paraId="59AA980A" w14:textId="77777777" w:rsidR="002526D8" w:rsidRPr="002526D8" w:rsidRDefault="002526D8" w:rsidP="002526D8">
      <w:pPr>
        <w:widowControl/>
        <w:autoSpaceDE/>
        <w:autoSpaceDN/>
        <w:jc w:val="both"/>
        <w:rPr>
          <w:rFonts w:eastAsia="Times New Roman"/>
          <w:b/>
          <w:bCs/>
          <w:sz w:val="24"/>
          <w:szCs w:val="24"/>
          <w:lang w:bidi="ar-SA"/>
        </w:rPr>
      </w:pPr>
    </w:p>
    <w:p w14:paraId="3D741EA9" w14:textId="543799D6" w:rsidR="002526D8" w:rsidRDefault="002526D8" w:rsidP="002526D8">
      <w:pPr>
        <w:widowControl/>
        <w:autoSpaceDE/>
        <w:autoSpaceDN/>
        <w:jc w:val="both"/>
        <w:rPr>
          <w:rFonts w:eastAsia="Calibri"/>
          <w:noProof/>
          <w:lang w:val="es-CO" w:eastAsia="es-CO" w:bidi="ar-SA"/>
        </w:rPr>
      </w:pPr>
    </w:p>
    <w:p w14:paraId="1EA0C532" w14:textId="77777777" w:rsidR="002526D8" w:rsidRDefault="002526D8" w:rsidP="002526D8">
      <w:pPr>
        <w:widowControl/>
        <w:autoSpaceDE/>
        <w:autoSpaceDN/>
        <w:jc w:val="both"/>
        <w:rPr>
          <w:rFonts w:eastAsia="Calibri"/>
          <w:noProof/>
          <w:lang w:val="es-CO" w:eastAsia="es-CO" w:bidi="ar-SA"/>
        </w:rPr>
      </w:pPr>
    </w:p>
    <w:p w14:paraId="18B9DED1" w14:textId="77777777" w:rsidR="002526D8" w:rsidRDefault="002526D8" w:rsidP="002526D8">
      <w:pPr>
        <w:widowControl/>
        <w:autoSpaceDE/>
        <w:autoSpaceDN/>
        <w:jc w:val="both"/>
        <w:rPr>
          <w:rFonts w:eastAsia="Calibri"/>
          <w:noProof/>
          <w:lang w:val="es-CO" w:eastAsia="es-CO" w:bidi="ar-SA"/>
        </w:rPr>
      </w:pPr>
    </w:p>
    <w:p w14:paraId="2DA5AEA0" w14:textId="77777777" w:rsidR="002526D8" w:rsidRDefault="002526D8" w:rsidP="002526D8">
      <w:pPr>
        <w:widowControl/>
        <w:autoSpaceDE/>
        <w:autoSpaceDN/>
        <w:jc w:val="both"/>
        <w:rPr>
          <w:rFonts w:eastAsia="Calibri"/>
          <w:noProof/>
          <w:lang w:val="es-CO" w:eastAsia="es-CO" w:bidi="ar-SA"/>
        </w:rPr>
      </w:pPr>
    </w:p>
    <w:p w14:paraId="4828FA87" w14:textId="77777777" w:rsidR="002526D8" w:rsidRDefault="002526D8" w:rsidP="002526D8">
      <w:pPr>
        <w:widowControl/>
        <w:autoSpaceDE/>
        <w:autoSpaceDN/>
        <w:jc w:val="both"/>
        <w:rPr>
          <w:rFonts w:eastAsia="Calibri"/>
          <w:noProof/>
          <w:lang w:val="es-CO" w:eastAsia="es-CO" w:bidi="ar-SA"/>
        </w:rPr>
      </w:pPr>
    </w:p>
    <w:p w14:paraId="671FF50B" w14:textId="77777777" w:rsidR="002526D8" w:rsidRDefault="002526D8" w:rsidP="002526D8">
      <w:pPr>
        <w:widowControl/>
        <w:autoSpaceDE/>
        <w:autoSpaceDN/>
        <w:jc w:val="both"/>
        <w:rPr>
          <w:rFonts w:eastAsia="Calibri"/>
          <w:noProof/>
          <w:lang w:val="es-CO" w:eastAsia="es-CO" w:bidi="ar-SA"/>
        </w:rPr>
      </w:pPr>
    </w:p>
    <w:p w14:paraId="50088555" w14:textId="77777777" w:rsidR="002526D8" w:rsidRDefault="002526D8" w:rsidP="002526D8">
      <w:pPr>
        <w:widowControl/>
        <w:autoSpaceDE/>
        <w:autoSpaceDN/>
        <w:jc w:val="both"/>
        <w:rPr>
          <w:rFonts w:eastAsia="Calibri"/>
          <w:noProof/>
          <w:lang w:val="es-CO" w:eastAsia="es-CO" w:bidi="ar-SA"/>
        </w:rPr>
      </w:pPr>
    </w:p>
    <w:p w14:paraId="71EFDBA7" w14:textId="77777777" w:rsidR="002526D8" w:rsidRDefault="002526D8" w:rsidP="002526D8">
      <w:pPr>
        <w:widowControl/>
        <w:autoSpaceDE/>
        <w:autoSpaceDN/>
        <w:jc w:val="both"/>
        <w:rPr>
          <w:rFonts w:eastAsia="Calibri"/>
          <w:noProof/>
          <w:lang w:val="es-CO" w:eastAsia="es-CO" w:bidi="ar-SA"/>
        </w:rPr>
      </w:pPr>
    </w:p>
    <w:p w14:paraId="19CA8457" w14:textId="77777777" w:rsidR="002526D8" w:rsidRDefault="002526D8" w:rsidP="002526D8">
      <w:pPr>
        <w:widowControl/>
        <w:autoSpaceDE/>
        <w:autoSpaceDN/>
        <w:jc w:val="both"/>
        <w:rPr>
          <w:rFonts w:eastAsia="Calibri"/>
          <w:noProof/>
          <w:lang w:val="es-CO" w:eastAsia="es-CO" w:bidi="ar-SA"/>
        </w:rPr>
      </w:pPr>
    </w:p>
    <w:p w14:paraId="0943BC06" w14:textId="77777777" w:rsidR="002526D8" w:rsidRDefault="002526D8" w:rsidP="002526D8">
      <w:pPr>
        <w:widowControl/>
        <w:autoSpaceDE/>
        <w:autoSpaceDN/>
        <w:jc w:val="both"/>
        <w:rPr>
          <w:rFonts w:eastAsia="Calibri"/>
          <w:noProof/>
          <w:lang w:val="es-CO" w:eastAsia="es-CO" w:bidi="ar-SA"/>
        </w:rPr>
      </w:pPr>
    </w:p>
    <w:p w14:paraId="0690F16C" w14:textId="77777777" w:rsidR="002526D8" w:rsidRDefault="002526D8" w:rsidP="002526D8">
      <w:pPr>
        <w:widowControl/>
        <w:autoSpaceDE/>
        <w:autoSpaceDN/>
        <w:jc w:val="both"/>
        <w:rPr>
          <w:rFonts w:eastAsia="Calibri"/>
          <w:noProof/>
          <w:lang w:val="es-CO" w:eastAsia="es-CO" w:bidi="ar-SA"/>
        </w:rPr>
      </w:pPr>
    </w:p>
    <w:p w14:paraId="018A7B67" w14:textId="77777777" w:rsidR="002526D8" w:rsidRDefault="002526D8" w:rsidP="002526D8">
      <w:pPr>
        <w:widowControl/>
        <w:autoSpaceDE/>
        <w:autoSpaceDN/>
        <w:jc w:val="both"/>
        <w:rPr>
          <w:rFonts w:eastAsia="Calibri"/>
          <w:noProof/>
          <w:lang w:val="es-CO" w:eastAsia="es-CO" w:bidi="ar-SA"/>
        </w:rPr>
      </w:pPr>
    </w:p>
    <w:p w14:paraId="38ACD69D" w14:textId="77777777" w:rsidR="002526D8" w:rsidRDefault="002526D8" w:rsidP="002526D8">
      <w:pPr>
        <w:widowControl/>
        <w:autoSpaceDE/>
        <w:autoSpaceDN/>
        <w:jc w:val="both"/>
        <w:rPr>
          <w:rFonts w:eastAsia="Calibri"/>
          <w:noProof/>
          <w:lang w:val="es-CO" w:eastAsia="es-CO" w:bidi="ar-SA"/>
        </w:rPr>
      </w:pPr>
    </w:p>
    <w:p w14:paraId="59B227B7" w14:textId="77777777" w:rsidR="002526D8" w:rsidRDefault="002526D8" w:rsidP="002526D8">
      <w:pPr>
        <w:widowControl/>
        <w:autoSpaceDE/>
        <w:autoSpaceDN/>
        <w:jc w:val="both"/>
        <w:rPr>
          <w:rFonts w:eastAsia="Calibri"/>
          <w:noProof/>
          <w:lang w:val="es-CO" w:eastAsia="es-CO" w:bidi="ar-SA"/>
        </w:rPr>
      </w:pPr>
    </w:p>
    <w:p w14:paraId="22AA8541" w14:textId="77777777" w:rsidR="002526D8" w:rsidRDefault="002526D8" w:rsidP="002526D8">
      <w:pPr>
        <w:widowControl/>
        <w:autoSpaceDE/>
        <w:autoSpaceDN/>
        <w:jc w:val="both"/>
        <w:rPr>
          <w:rFonts w:eastAsia="Calibri"/>
          <w:noProof/>
          <w:lang w:val="es-CO" w:eastAsia="es-CO" w:bidi="ar-SA"/>
        </w:rPr>
      </w:pPr>
    </w:p>
    <w:p w14:paraId="48A7AE33" w14:textId="77777777" w:rsidR="00974E97" w:rsidRDefault="00974E97" w:rsidP="00974E97">
      <w:pPr>
        <w:widowControl/>
        <w:autoSpaceDE/>
        <w:autoSpaceDN/>
        <w:spacing w:line="259" w:lineRule="auto"/>
        <w:jc w:val="both"/>
        <w:rPr>
          <w:rFonts w:eastAsia="Times New Roman"/>
          <w:sz w:val="24"/>
          <w:szCs w:val="24"/>
          <w:lang w:bidi="ar-SA"/>
        </w:rPr>
      </w:pPr>
    </w:p>
    <w:p w14:paraId="725C8AEC" w14:textId="4275940E" w:rsidR="001114DB" w:rsidRDefault="001114DB" w:rsidP="00974E97">
      <w:pPr>
        <w:widowControl/>
        <w:autoSpaceDE/>
        <w:autoSpaceDN/>
        <w:spacing w:line="259" w:lineRule="auto"/>
        <w:jc w:val="both"/>
        <w:rPr>
          <w:rFonts w:eastAsia="Times New Roman"/>
          <w:sz w:val="24"/>
          <w:szCs w:val="24"/>
          <w:lang w:bidi="ar-SA"/>
        </w:rPr>
      </w:pPr>
      <w:r>
        <w:rPr>
          <w:rFonts w:eastAsia="Times New Roman"/>
          <w:sz w:val="24"/>
          <w:szCs w:val="24"/>
          <w:lang w:bidi="ar-SA"/>
        </w:rPr>
        <w:lastRenderedPageBreak/>
        <w:t xml:space="preserve">La gráfica registra que el </w:t>
      </w:r>
      <w:r w:rsidR="001719C5">
        <w:rPr>
          <w:rFonts w:eastAsia="Times New Roman"/>
          <w:sz w:val="24"/>
          <w:szCs w:val="24"/>
          <w:lang w:bidi="ar-SA"/>
        </w:rPr>
        <w:t>83.3</w:t>
      </w:r>
      <w:r w:rsidR="00B9474D">
        <w:rPr>
          <w:rFonts w:eastAsia="Times New Roman"/>
          <w:sz w:val="24"/>
          <w:szCs w:val="24"/>
          <w:lang w:bidi="ar-SA"/>
        </w:rPr>
        <w:t xml:space="preserve">% quiere que la </w:t>
      </w:r>
      <w:r w:rsidR="001719C5">
        <w:rPr>
          <w:rFonts w:eastAsia="Times New Roman"/>
          <w:sz w:val="24"/>
          <w:szCs w:val="24"/>
          <w:lang w:bidi="ar-SA"/>
        </w:rPr>
        <w:t>Entidad</w:t>
      </w:r>
      <w:r w:rsidR="00B9474D">
        <w:rPr>
          <w:rFonts w:eastAsia="Times New Roman"/>
          <w:sz w:val="24"/>
          <w:szCs w:val="24"/>
          <w:lang w:bidi="ar-SA"/>
        </w:rPr>
        <w:t xml:space="preserve"> adelante </w:t>
      </w:r>
      <w:r w:rsidR="001719C5">
        <w:rPr>
          <w:rFonts w:eastAsia="Times New Roman"/>
          <w:sz w:val="24"/>
          <w:szCs w:val="24"/>
          <w:lang w:bidi="ar-SA"/>
        </w:rPr>
        <w:t>día compensatorio por cumpleaños</w:t>
      </w:r>
      <w:r w:rsidR="00B9474D">
        <w:rPr>
          <w:rFonts w:eastAsia="Times New Roman"/>
          <w:sz w:val="24"/>
          <w:szCs w:val="24"/>
          <w:lang w:bidi="ar-SA"/>
        </w:rPr>
        <w:t xml:space="preserve">, el </w:t>
      </w:r>
      <w:r w:rsidR="001719C5">
        <w:rPr>
          <w:rFonts w:eastAsia="Times New Roman"/>
          <w:sz w:val="24"/>
          <w:szCs w:val="24"/>
          <w:lang w:bidi="ar-SA"/>
        </w:rPr>
        <w:t>66.7</w:t>
      </w:r>
      <w:r>
        <w:rPr>
          <w:rFonts w:eastAsia="Times New Roman"/>
          <w:sz w:val="24"/>
          <w:szCs w:val="24"/>
          <w:lang w:bidi="ar-SA"/>
        </w:rPr>
        <w:t>% quiere que en el programa de bienestar social sea incluida actividades</w:t>
      </w:r>
      <w:r w:rsidR="00B67045">
        <w:rPr>
          <w:rFonts w:eastAsia="Times New Roman"/>
          <w:sz w:val="24"/>
          <w:szCs w:val="24"/>
          <w:lang w:bidi="ar-SA"/>
        </w:rPr>
        <w:t xml:space="preserve"> </w:t>
      </w:r>
      <w:r w:rsidR="001719C5">
        <w:rPr>
          <w:rFonts w:eastAsia="Times New Roman"/>
          <w:sz w:val="24"/>
          <w:szCs w:val="24"/>
          <w:lang w:bidi="ar-SA"/>
        </w:rPr>
        <w:t>recreativas y deportivas</w:t>
      </w:r>
      <w:r>
        <w:rPr>
          <w:rFonts w:eastAsia="Times New Roman"/>
          <w:sz w:val="24"/>
          <w:szCs w:val="24"/>
          <w:lang w:bidi="ar-SA"/>
        </w:rPr>
        <w:t xml:space="preserve">, </w:t>
      </w:r>
      <w:r w:rsidR="00152127">
        <w:rPr>
          <w:rFonts w:eastAsia="Times New Roman"/>
          <w:sz w:val="24"/>
          <w:szCs w:val="24"/>
          <w:lang w:bidi="ar-SA"/>
        </w:rPr>
        <w:t xml:space="preserve">el </w:t>
      </w:r>
      <w:r w:rsidR="001719C5">
        <w:rPr>
          <w:rFonts w:eastAsia="Times New Roman"/>
          <w:sz w:val="24"/>
          <w:szCs w:val="24"/>
          <w:lang w:bidi="ar-SA"/>
        </w:rPr>
        <w:t>16.7</w:t>
      </w:r>
      <w:r w:rsidR="00152127">
        <w:rPr>
          <w:rFonts w:eastAsia="Times New Roman"/>
          <w:sz w:val="24"/>
          <w:szCs w:val="24"/>
          <w:lang w:bidi="ar-SA"/>
        </w:rPr>
        <w:t xml:space="preserve">% </w:t>
      </w:r>
      <w:r w:rsidR="001719C5">
        <w:rPr>
          <w:rFonts w:eastAsia="Times New Roman"/>
          <w:sz w:val="24"/>
          <w:szCs w:val="24"/>
          <w:lang w:bidi="ar-SA"/>
        </w:rPr>
        <w:t xml:space="preserve">programas culturales.  </w:t>
      </w:r>
    </w:p>
    <w:p w14:paraId="493E32F6" w14:textId="77777777" w:rsidR="008E4578" w:rsidRDefault="008E4578" w:rsidP="008E4578">
      <w:pPr>
        <w:pStyle w:val="Prrafodelista"/>
        <w:widowControl/>
        <w:autoSpaceDE/>
        <w:autoSpaceDN/>
        <w:spacing w:after="160" w:line="259" w:lineRule="auto"/>
        <w:ind w:left="0" w:firstLine="0"/>
        <w:jc w:val="both"/>
        <w:rPr>
          <w:rFonts w:eastAsia="Times New Roman"/>
          <w:b/>
          <w:bCs/>
          <w:sz w:val="24"/>
          <w:szCs w:val="24"/>
          <w:lang w:bidi="ar-SA"/>
        </w:rPr>
      </w:pPr>
    </w:p>
    <w:p w14:paraId="21E50666" w14:textId="5A4B41EA" w:rsidR="006A1B6A" w:rsidRDefault="006A1B6A" w:rsidP="008E4578">
      <w:pPr>
        <w:pStyle w:val="Prrafodelista"/>
        <w:widowControl/>
        <w:autoSpaceDE/>
        <w:autoSpaceDN/>
        <w:spacing w:after="160" w:line="259" w:lineRule="auto"/>
        <w:ind w:left="0" w:firstLine="0"/>
        <w:jc w:val="both"/>
        <w:rPr>
          <w:rFonts w:eastAsia="Times New Roman"/>
          <w:b/>
          <w:bCs/>
          <w:sz w:val="24"/>
          <w:szCs w:val="24"/>
          <w:lang w:bidi="ar-SA"/>
        </w:rPr>
      </w:pPr>
      <w:r w:rsidRPr="006A1B6A">
        <w:rPr>
          <w:rFonts w:eastAsia="Times New Roman"/>
          <w:b/>
          <w:bCs/>
          <w:sz w:val="24"/>
          <w:szCs w:val="24"/>
          <w:lang w:bidi="ar-SA"/>
        </w:rPr>
        <w:t xml:space="preserve">¿Qué actividad recreativa crees que se debe implementar en el programa de bienestar social e incentivos de la vigencia </w:t>
      </w:r>
      <w:r w:rsidR="006940DB">
        <w:rPr>
          <w:rFonts w:eastAsia="Times New Roman"/>
          <w:b/>
          <w:bCs/>
          <w:sz w:val="24"/>
          <w:szCs w:val="24"/>
          <w:lang w:bidi="ar-SA"/>
        </w:rPr>
        <w:t>2025</w:t>
      </w:r>
      <w:r w:rsidRPr="006A1B6A">
        <w:rPr>
          <w:rFonts w:eastAsia="Times New Roman"/>
          <w:b/>
          <w:bCs/>
          <w:sz w:val="24"/>
          <w:szCs w:val="24"/>
          <w:lang w:bidi="ar-SA"/>
        </w:rPr>
        <w:t>?</w:t>
      </w:r>
    </w:p>
    <w:p w14:paraId="64BEE51A" w14:textId="77777777" w:rsidR="008E4578" w:rsidRDefault="008E4578" w:rsidP="008E4578">
      <w:pPr>
        <w:pStyle w:val="Prrafodelista"/>
        <w:widowControl/>
        <w:autoSpaceDE/>
        <w:autoSpaceDN/>
        <w:spacing w:after="160" w:line="259" w:lineRule="auto"/>
        <w:ind w:left="0" w:firstLine="0"/>
        <w:jc w:val="both"/>
        <w:rPr>
          <w:rFonts w:eastAsia="Times New Roman"/>
          <w:b/>
          <w:bCs/>
          <w:sz w:val="24"/>
          <w:szCs w:val="24"/>
          <w:lang w:bidi="ar-SA"/>
        </w:rPr>
      </w:pPr>
    </w:p>
    <w:p w14:paraId="0A5FF601" w14:textId="6DD837B3" w:rsidR="00647EA6" w:rsidRPr="008E4578" w:rsidRDefault="008E4578" w:rsidP="00BE35CD">
      <w:pPr>
        <w:pStyle w:val="Prrafodelista"/>
        <w:widowControl/>
        <w:autoSpaceDE/>
        <w:autoSpaceDN/>
        <w:spacing w:after="160" w:line="259" w:lineRule="auto"/>
        <w:ind w:left="0" w:firstLine="0"/>
        <w:jc w:val="both"/>
        <w:rPr>
          <w:rFonts w:eastAsia="Times New Roman"/>
          <w:b/>
          <w:bCs/>
          <w:sz w:val="24"/>
          <w:szCs w:val="24"/>
          <w:lang w:bidi="ar-SA"/>
        </w:rPr>
      </w:pPr>
      <w:r>
        <w:rPr>
          <w:noProof/>
          <w:lang w:val="es-CO" w:eastAsia="es-CO" w:bidi="ar-SA"/>
        </w:rPr>
        <w:drawing>
          <wp:inline distT="0" distB="0" distL="0" distR="0" wp14:anchorId="5551D1FC" wp14:editId="1AABA0B7">
            <wp:extent cx="5850255" cy="26289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50255" cy="2628900"/>
                    </a:xfrm>
                    <a:prstGeom prst="rect">
                      <a:avLst/>
                    </a:prstGeom>
                  </pic:spPr>
                </pic:pic>
              </a:graphicData>
            </a:graphic>
          </wp:inline>
        </w:drawing>
      </w:r>
    </w:p>
    <w:p w14:paraId="4054C492" w14:textId="7B908EAA" w:rsidR="008E4578" w:rsidRDefault="008E4578" w:rsidP="00DA4224">
      <w:pPr>
        <w:widowControl/>
        <w:autoSpaceDE/>
        <w:autoSpaceDN/>
        <w:spacing w:after="160" w:line="259" w:lineRule="auto"/>
        <w:jc w:val="both"/>
        <w:rPr>
          <w:rFonts w:eastAsia="Times New Roman"/>
          <w:sz w:val="24"/>
          <w:szCs w:val="24"/>
          <w:lang w:val="es-CO" w:bidi="ar-SA"/>
        </w:rPr>
      </w:pPr>
      <w:r>
        <w:rPr>
          <w:rFonts w:eastAsia="Times New Roman"/>
          <w:sz w:val="24"/>
          <w:szCs w:val="24"/>
          <w:lang w:val="es-CO" w:bidi="ar-SA"/>
        </w:rPr>
        <w:t>En la encuesta los funcionarios apuestan con un mayor porcentaje a capacitación sobre finanzas personales, crecimiento personal y Literatura</w:t>
      </w:r>
      <w:proofErr w:type="gramStart"/>
      <w:r>
        <w:rPr>
          <w:rFonts w:eastAsia="Times New Roman"/>
          <w:sz w:val="24"/>
          <w:szCs w:val="24"/>
          <w:lang w:val="es-CO" w:bidi="ar-SA"/>
        </w:rPr>
        <w:t>,.</w:t>
      </w:r>
      <w:proofErr w:type="gramEnd"/>
      <w:r>
        <w:rPr>
          <w:rFonts w:eastAsia="Times New Roman"/>
          <w:sz w:val="24"/>
          <w:szCs w:val="24"/>
          <w:lang w:val="es-CO" w:bidi="ar-SA"/>
        </w:rPr>
        <w:t xml:space="preserve"> </w:t>
      </w:r>
    </w:p>
    <w:p w14:paraId="7FA04C74" w14:textId="77777777" w:rsidR="00647EA6" w:rsidRDefault="00647EA6" w:rsidP="00DA4224">
      <w:pPr>
        <w:widowControl/>
        <w:autoSpaceDE/>
        <w:autoSpaceDN/>
        <w:spacing w:after="160" w:line="259" w:lineRule="auto"/>
        <w:jc w:val="both"/>
        <w:rPr>
          <w:rFonts w:eastAsia="Times New Roman"/>
          <w:sz w:val="24"/>
          <w:szCs w:val="24"/>
          <w:lang w:val="es-CO" w:bidi="ar-SA"/>
        </w:rPr>
      </w:pPr>
    </w:p>
    <w:p w14:paraId="73BE1A5F" w14:textId="77777777" w:rsidR="008E4578" w:rsidRDefault="008E4578" w:rsidP="00DA4224">
      <w:pPr>
        <w:widowControl/>
        <w:autoSpaceDE/>
        <w:autoSpaceDN/>
        <w:spacing w:after="160" w:line="259" w:lineRule="auto"/>
        <w:jc w:val="both"/>
        <w:rPr>
          <w:rFonts w:eastAsia="Times New Roman"/>
          <w:sz w:val="24"/>
          <w:szCs w:val="24"/>
          <w:lang w:val="es-CO" w:bidi="ar-SA"/>
        </w:rPr>
      </w:pPr>
    </w:p>
    <w:p w14:paraId="5F06B036" w14:textId="77777777" w:rsidR="008E4578" w:rsidRDefault="008E4578" w:rsidP="00DA4224">
      <w:pPr>
        <w:widowControl/>
        <w:autoSpaceDE/>
        <w:autoSpaceDN/>
        <w:spacing w:after="160" w:line="259" w:lineRule="auto"/>
        <w:jc w:val="both"/>
        <w:rPr>
          <w:rFonts w:eastAsia="Times New Roman"/>
          <w:sz w:val="24"/>
          <w:szCs w:val="24"/>
          <w:lang w:val="es-CO" w:bidi="ar-SA"/>
        </w:rPr>
      </w:pPr>
    </w:p>
    <w:p w14:paraId="1EA2F1A5" w14:textId="77777777" w:rsidR="008E4578" w:rsidRDefault="008E4578" w:rsidP="00DA4224">
      <w:pPr>
        <w:widowControl/>
        <w:autoSpaceDE/>
        <w:autoSpaceDN/>
        <w:spacing w:after="160" w:line="259" w:lineRule="auto"/>
        <w:jc w:val="both"/>
        <w:rPr>
          <w:rFonts w:eastAsia="Times New Roman"/>
          <w:sz w:val="24"/>
          <w:szCs w:val="24"/>
          <w:lang w:val="es-CO" w:bidi="ar-SA"/>
        </w:rPr>
      </w:pPr>
    </w:p>
    <w:p w14:paraId="6C1CFB3D" w14:textId="77777777" w:rsidR="008E4578" w:rsidRDefault="008E4578" w:rsidP="00DA4224">
      <w:pPr>
        <w:widowControl/>
        <w:autoSpaceDE/>
        <w:autoSpaceDN/>
        <w:spacing w:after="160" w:line="259" w:lineRule="auto"/>
        <w:jc w:val="both"/>
        <w:rPr>
          <w:rFonts w:eastAsia="Times New Roman"/>
          <w:sz w:val="24"/>
          <w:szCs w:val="24"/>
          <w:lang w:val="es-CO" w:bidi="ar-SA"/>
        </w:rPr>
      </w:pPr>
    </w:p>
    <w:p w14:paraId="2EDF4B1F" w14:textId="77777777" w:rsidR="008E4578" w:rsidRDefault="008E4578" w:rsidP="00DA4224">
      <w:pPr>
        <w:widowControl/>
        <w:autoSpaceDE/>
        <w:autoSpaceDN/>
        <w:spacing w:after="160" w:line="259" w:lineRule="auto"/>
        <w:jc w:val="both"/>
        <w:rPr>
          <w:rFonts w:eastAsia="Times New Roman"/>
          <w:sz w:val="24"/>
          <w:szCs w:val="24"/>
          <w:lang w:val="es-CO" w:bidi="ar-SA"/>
        </w:rPr>
      </w:pPr>
    </w:p>
    <w:p w14:paraId="4751B6C2" w14:textId="77777777" w:rsidR="008E4578" w:rsidRDefault="008E4578" w:rsidP="00DA4224">
      <w:pPr>
        <w:widowControl/>
        <w:autoSpaceDE/>
        <w:autoSpaceDN/>
        <w:spacing w:after="160" w:line="259" w:lineRule="auto"/>
        <w:jc w:val="both"/>
        <w:rPr>
          <w:rFonts w:eastAsia="Times New Roman"/>
          <w:sz w:val="24"/>
          <w:szCs w:val="24"/>
          <w:lang w:val="es-CO" w:bidi="ar-SA"/>
        </w:rPr>
      </w:pPr>
    </w:p>
    <w:p w14:paraId="4ECD7801" w14:textId="77777777" w:rsidR="008E4578" w:rsidRDefault="008E4578" w:rsidP="008E4578">
      <w:pPr>
        <w:pStyle w:val="Prrafodelista"/>
        <w:widowControl/>
        <w:tabs>
          <w:tab w:val="left" w:pos="284"/>
        </w:tabs>
        <w:autoSpaceDE/>
        <w:autoSpaceDN/>
        <w:spacing w:after="160" w:line="259" w:lineRule="auto"/>
        <w:ind w:left="0" w:firstLine="0"/>
        <w:jc w:val="both"/>
        <w:rPr>
          <w:rFonts w:eastAsia="Times New Roman"/>
          <w:sz w:val="24"/>
          <w:szCs w:val="24"/>
          <w:lang w:val="es-CO" w:bidi="ar-SA"/>
        </w:rPr>
      </w:pPr>
    </w:p>
    <w:p w14:paraId="20D206D9" w14:textId="77777777" w:rsidR="00C87959" w:rsidRDefault="00C87959" w:rsidP="008670EF">
      <w:pPr>
        <w:widowControl/>
        <w:autoSpaceDE/>
        <w:autoSpaceDN/>
        <w:jc w:val="both"/>
        <w:rPr>
          <w:rFonts w:eastAsia="Calibri"/>
          <w:sz w:val="24"/>
          <w:szCs w:val="24"/>
          <w:lang w:val="es-CO" w:eastAsia="en-US" w:bidi="ar-SA"/>
        </w:rPr>
      </w:pPr>
    </w:p>
    <w:p w14:paraId="746CB47B" w14:textId="51983353" w:rsidR="008C1DB5" w:rsidRDefault="00455D89" w:rsidP="008E4578">
      <w:pPr>
        <w:pStyle w:val="Default"/>
        <w:tabs>
          <w:tab w:val="left" w:pos="284"/>
        </w:tabs>
        <w:jc w:val="both"/>
        <w:outlineLvl w:val="2"/>
        <w:rPr>
          <w:rFonts w:eastAsia="Times New Roman"/>
          <w:b/>
          <w:bCs/>
        </w:rPr>
      </w:pPr>
      <w:bookmarkStart w:id="13" w:name="_Toc32239285"/>
      <w:r>
        <w:rPr>
          <w:b/>
          <w:bCs/>
          <w:color w:val="auto"/>
        </w:rPr>
        <w:lastRenderedPageBreak/>
        <w:t xml:space="preserve">Teniendo en cuenta el plan de incentivos </w:t>
      </w:r>
      <w:r w:rsidR="00BE35CD" w:rsidRPr="006A1B6A">
        <w:rPr>
          <w:rFonts w:eastAsia="Times New Roman"/>
          <w:b/>
          <w:bCs/>
        </w:rPr>
        <w:t>¿</w:t>
      </w:r>
      <w:r>
        <w:rPr>
          <w:b/>
          <w:bCs/>
          <w:color w:val="auto"/>
        </w:rPr>
        <w:t>Que incentivo le gustaría recibir</w:t>
      </w:r>
      <w:r w:rsidR="00BE35CD" w:rsidRPr="006A1B6A">
        <w:rPr>
          <w:rFonts w:eastAsia="Times New Roman"/>
          <w:b/>
          <w:bCs/>
        </w:rPr>
        <w:t>?</w:t>
      </w:r>
    </w:p>
    <w:p w14:paraId="1304F6E6" w14:textId="77777777" w:rsidR="002D7F68" w:rsidRDefault="002D7F68" w:rsidP="008E4578">
      <w:pPr>
        <w:pStyle w:val="Default"/>
        <w:tabs>
          <w:tab w:val="left" w:pos="284"/>
        </w:tabs>
        <w:jc w:val="both"/>
        <w:outlineLvl w:val="2"/>
        <w:rPr>
          <w:rFonts w:eastAsia="Times New Roman"/>
          <w:b/>
          <w:bCs/>
        </w:rPr>
      </w:pPr>
    </w:p>
    <w:p w14:paraId="40809984" w14:textId="77777777" w:rsidR="002D7F68" w:rsidRDefault="002D7F68" w:rsidP="008E4578">
      <w:pPr>
        <w:pStyle w:val="Default"/>
        <w:tabs>
          <w:tab w:val="left" w:pos="284"/>
        </w:tabs>
        <w:jc w:val="both"/>
        <w:outlineLvl w:val="2"/>
        <w:rPr>
          <w:rFonts w:eastAsia="Times New Roman"/>
          <w:b/>
          <w:bCs/>
        </w:rPr>
      </w:pPr>
    </w:p>
    <w:p w14:paraId="208E2D21" w14:textId="4079B62C" w:rsidR="002D7F68" w:rsidRDefault="002D7F68" w:rsidP="008E4578">
      <w:pPr>
        <w:pStyle w:val="Default"/>
        <w:tabs>
          <w:tab w:val="left" w:pos="284"/>
        </w:tabs>
        <w:jc w:val="both"/>
        <w:outlineLvl w:val="2"/>
        <w:rPr>
          <w:b/>
          <w:bCs/>
          <w:color w:val="auto"/>
        </w:rPr>
      </w:pPr>
      <w:r>
        <w:rPr>
          <w:noProof/>
          <w:lang w:val="es-CO" w:eastAsia="es-CO"/>
        </w:rPr>
        <w:drawing>
          <wp:inline distT="0" distB="0" distL="0" distR="0" wp14:anchorId="184E949F" wp14:editId="686B7693">
            <wp:extent cx="5850255" cy="2849880"/>
            <wp:effectExtent l="0" t="0" r="0" b="762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50255" cy="2849880"/>
                    </a:xfrm>
                    <a:prstGeom prst="rect">
                      <a:avLst/>
                    </a:prstGeom>
                  </pic:spPr>
                </pic:pic>
              </a:graphicData>
            </a:graphic>
          </wp:inline>
        </w:drawing>
      </w:r>
    </w:p>
    <w:p w14:paraId="201B4C71" w14:textId="1351B75C" w:rsidR="008C1DB5" w:rsidRDefault="008C1DB5" w:rsidP="00E90DD4">
      <w:pPr>
        <w:pStyle w:val="Default"/>
        <w:jc w:val="both"/>
        <w:outlineLvl w:val="2"/>
        <w:rPr>
          <w:b/>
          <w:bCs/>
          <w:color w:val="auto"/>
        </w:rPr>
      </w:pPr>
    </w:p>
    <w:p w14:paraId="6F164933" w14:textId="77777777" w:rsidR="008C1DB5" w:rsidRDefault="008C1DB5" w:rsidP="00E90DD4">
      <w:pPr>
        <w:pStyle w:val="Default"/>
        <w:jc w:val="both"/>
        <w:outlineLvl w:val="2"/>
        <w:rPr>
          <w:b/>
          <w:bCs/>
          <w:color w:val="auto"/>
        </w:rPr>
      </w:pPr>
    </w:p>
    <w:p w14:paraId="228D7D7A" w14:textId="77FE1603" w:rsidR="008C1DB5" w:rsidRDefault="003515CC" w:rsidP="00E90DD4">
      <w:pPr>
        <w:pStyle w:val="Default"/>
        <w:jc w:val="both"/>
        <w:outlineLvl w:val="2"/>
        <w:rPr>
          <w:color w:val="auto"/>
        </w:rPr>
      </w:pPr>
      <w:r w:rsidRPr="003515CC">
        <w:rPr>
          <w:color w:val="auto"/>
        </w:rPr>
        <w:t xml:space="preserve">El </w:t>
      </w:r>
      <w:r w:rsidR="002D7F68">
        <w:rPr>
          <w:color w:val="auto"/>
        </w:rPr>
        <w:t>66.7</w:t>
      </w:r>
      <w:r w:rsidRPr="003515CC">
        <w:rPr>
          <w:color w:val="auto"/>
        </w:rPr>
        <w:t xml:space="preserve">% le gustaría recibir como incentivo </w:t>
      </w:r>
      <w:r w:rsidR="002D7F68">
        <w:rPr>
          <w:color w:val="auto"/>
        </w:rPr>
        <w:t xml:space="preserve">integración grupal y el 16.7 reconocimiento público a la labor desarrollada y el día del servidor público con igual porcentaje. </w:t>
      </w:r>
      <w:r w:rsidRPr="003515CC">
        <w:rPr>
          <w:color w:val="auto"/>
        </w:rPr>
        <w:t xml:space="preserve">  </w:t>
      </w:r>
    </w:p>
    <w:p w14:paraId="2B5A703D" w14:textId="77777777" w:rsidR="008E4578" w:rsidRDefault="008E4578" w:rsidP="00E90DD4">
      <w:pPr>
        <w:pStyle w:val="Default"/>
        <w:jc w:val="both"/>
        <w:outlineLvl w:val="2"/>
        <w:rPr>
          <w:color w:val="auto"/>
        </w:rPr>
      </w:pPr>
    </w:p>
    <w:p w14:paraId="17A60932" w14:textId="77777777" w:rsidR="008E4578" w:rsidRDefault="008E4578" w:rsidP="00E90DD4">
      <w:pPr>
        <w:pStyle w:val="Default"/>
        <w:jc w:val="both"/>
        <w:outlineLvl w:val="2"/>
        <w:rPr>
          <w:color w:val="auto"/>
        </w:rPr>
      </w:pPr>
    </w:p>
    <w:p w14:paraId="57BB7D15" w14:textId="77777777" w:rsidR="008E4578" w:rsidRDefault="008E4578" w:rsidP="00E90DD4">
      <w:pPr>
        <w:pStyle w:val="Default"/>
        <w:jc w:val="both"/>
        <w:outlineLvl w:val="2"/>
        <w:rPr>
          <w:color w:val="auto"/>
        </w:rPr>
      </w:pPr>
    </w:p>
    <w:p w14:paraId="4EBA7821" w14:textId="77777777" w:rsidR="008E4578" w:rsidRPr="003515CC" w:rsidRDefault="008E4578" w:rsidP="00E90DD4">
      <w:pPr>
        <w:pStyle w:val="Default"/>
        <w:jc w:val="both"/>
        <w:outlineLvl w:val="2"/>
        <w:rPr>
          <w:color w:val="auto"/>
        </w:rPr>
      </w:pPr>
    </w:p>
    <w:p w14:paraId="4C051E20" w14:textId="1519FE16" w:rsidR="008C1DB5" w:rsidRDefault="008C1DB5" w:rsidP="00E90DD4">
      <w:pPr>
        <w:pStyle w:val="Default"/>
        <w:jc w:val="both"/>
        <w:outlineLvl w:val="2"/>
        <w:rPr>
          <w:b/>
          <w:bCs/>
          <w:color w:val="auto"/>
        </w:rPr>
      </w:pPr>
    </w:p>
    <w:p w14:paraId="699F77F5" w14:textId="77777777" w:rsidR="002D7F68" w:rsidRDefault="002D7F68" w:rsidP="00E90DD4">
      <w:pPr>
        <w:pStyle w:val="Default"/>
        <w:jc w:val="both"/>
        <w:outlineLvl w:val="2"/>
        <w:rPr>
          <w:b/>
          <w:bCs/>
          <w:color w:val="auto"/>
        </w:rPr>
      </w:pPr>
    </w:p>
    <w:p w14:paraId="25C9F069" w14:textId="77777777" w:rsidR="002D7F68" w:rsidRDefault="002D7F68" w:rsidP="00E90DD4">
      <w:pPr>
        <w:pStyle w:val="Default"/>
        <w:jc w:val="both"/>
        <w:outlineLvl w:val="2"/>
        <w:rPr>
          <w:b/>
          <w:bCs/>
          <w:color w:val="auto"/>
        </w:rPr>
      </w:pPr>
    </w:p>
    <w:p w14:paraId="4F18B007" w14:textId="77777777" w:rsidR="002D7F68" w:rsidRDefault="002D7F68" w:rsidP="00E90DD4">
      <w:pPr>
        <w:pStyle w:val="Default"/>
        <w:jc w:val="both"/>
        <w:outlineLvl w:val="2"/>
        <w:rPr>
          <w:b/>
          <w:bCs/>
          <w:color w:val="auto"/>
        </w:rPr>
      </w:pPr>
    </w:p>
    <w:p w14:paraId="0125EC1E" w14:textId="77777777" w:rsidR="002D7F68" w:rsidRDefault="002D7F68" w:rsidP="00E90DD4">
      <w:pPr>
        <w:pStyle w:val="Default"/>
        <w:jc w:val="both"/>
        <w:outlineLvl w:val="2"/>
        <w:rPr>
          <w:b/>
          <w:bCs/>
          <w:color w:val="auto"/>
        </w:rPr>
      </w:pPr>
    </w:p>
    <w:p w14:paraId="26DFD9C5" w14:textId="77777777" w:rsidR="002D7F68" w:rsidRDefault="002D7F68" w:rsidP="00E90DD4">
      <w:pPr>
        <w:pStyle w:val="Default"/>
        <w:jc w:val="both"/>
        <w:outlineLvl w:val="2"/>
        <w:rPr>
          <w:b/>
          <w:bCs/>
          <w:color w:val="auto"/>
        </w:rPr>
      </w:pPr>
    </w:p>
    <w:p w14:paraId="74B22E1C" w14:textId="77777777" w:rsidR="002D7F68" w:rsidRDefault="002D7F68" w:rsidP="00E90DD4">
      <w:pPr>
        <w:pStyle w:val="Default"/>
        <w:jc w:val="both"/>
        <w:outlineLvl w:val="2"/>
        <w:rPr>
          <w:b/>
          <w:bCs/>
          <w:color w:val="auto"/>
        </w:rPr>
      </w:pPr>
    </w:p>
    <w:p w14:paraId="729FE1D1" w14:textId="77777777" w:rsidR="002D7F68" w:rsidRDefault="002D7F68" w:rsidP="00E90DD4">
      <w:pPr>
        <w:pStyle w:val="Default"/>
        <w:jc w:val="both"/>
        <w:outlineLvl w:val="2"/>
        <w:rPr>
          <w:b/>
          <w:bCs/>
          <w:color w:val="auto"/>
        </w:rPr>
      </w:pPr>
    </w:p>
    <w:p w14:paraId="7AA6F7E6" w14:textId="77777777" w:rsidR="002D7F68" w:rsidRDefault="002D7F68" w:rsidP="00E90DD4">
      <w:pPr>
        <w:pStyle w:val="Default"/>
        <w:jc w:val="both"/>
        <w:outlineLvl w:val="2"/>
        <w:rPr>
          <w:b/>
          <w:bCs/>
          <w:color w:val="auto"/>
        </w:rPr>
      </w:pPr>
    </w:p>
    <w:p w14:paraId="72811ED3" w14:textId="77777777" w:rsidR="002D7F68" w:rsidRDefault="002D7F68" w:rsidP="00E90DD4">
      <w:pPr>
        <w:pStyle w:val="Default"/>
        <w:jc w:val="both"/>
        <w:outlineLvl w:val="2"/>
        <w:rPr>
          <w:b/>
          <w:bCs/>
          <w:color w:val="auto"/>
        </w:rPr>
      </w:pPr>
    </w:p>
    <w:p w14:paraId="5E88709F" w14:textId="77777777" w:rsidR="002D7F68" w:rsidRDefault="002D7F68" w:rsidP="00E90DD4">
      <w:pPr>
        <w:pStyle w:val="Default"/>
        <w:jc w:val="both"/>
        <w:outlineLvl w:val="2"/>
        <w:rPr>
          <w:b/>
          <w:bCs/>
          <w:color w:val="auto"/>
        </w:rPr>
      </w:pPr>
    </w:p>
    <w:p w14:paraId="33557A39" w14:textId="77777777" w:rsidR="002D7F68" w:rsidRDefault="002D7F68" w:rsidP="00E90DD4">
      <w:pPr>
        <w:pStyle w:val="Default"/>
        <w:jc w:val="both"/>
        <w:outlineLvl w:val="2"/>
        <w:rPr>
          <w:b/>
          <w:bCs/>
          <w:color w:val="auto"/>
        </w:rPr>
      </w:pPr>
    </w:p>
    <w:p w14:paraId="713EBD36" w14:textId="77777777" w:rsidR="002D7F68" w:rsidRDefault="002D7F68" w:rsidP="00E90DD4">
      <w:pPr>
        <w:pStyle w:val="Default"/>
        <w:jc w:val="both"/>
        <w:outlineLvl w:val="2"/>
        <w:rPr>
          <w:b/>
          <w:bCs/>
          <w:color w:val="auto"/>
        </w:rPr>
      </w:pPr>
    </w:p>
    <w:p w14:paraId="0EEDBF06" w14:textId="77777777" w:rsidR="002D7F68" w:rsidRDefault="002D7F68" w:rsidP="00E90DD4">
      <w:pPr>
        <w:pStyle w:val="Default"/>
        <w:jc w:val="both"/>
        <w:outlineLvl w:val="2"/>
        <w:rPr>
          <w:b/>
          <w:bCs/>
          <w:color w:val="auto"/>
        </w:rPr>
      </w:pPr>
    </w:p>
    <w:p w14:paraId="35F2EE41" w14:textId="77777777" w:rsidR="002D7F68" w:rsidRDefault="002D7F68" w:rsidP="002D7F68">
      <w:pPr>
        <w:pStyle w:val="Default"/>
        <w:jc w:val="both"/>
        <w:outlineLvl w:val="2"/>
        <w:rPr>
          <w:b/>
          <w:bCs/>
          <w:color w:val="auto"/>
        </w:rPr>
      </w:pPr>
    </w:p>
    <w:p w14:paraId="65ABE7F6" w14:textId="209630D7" w:rsidR="00B473F7" w:rsidRDefault="006A3A5C" w:rsidP="002D7F68">
      <w:pPr>
        <w:pStyle w:val="Default"/>
        <w:jc w:val="both"/>
        <w:outlineLvl w:val="2"/>
        <w:rPr>
          <w:b/>
          <w:bCs/>
          <w:color w:val="auto"/>
        </w:rPr>
      </w:pPr>
      <w:r>
        <w:rPr>
          <w:b/>
          <w:bCs/>
          <w:color w:val="auto"/>
        </w:rPr>
        <w:lastRenderedPageBreak/>
        <w:t>¿Qué eventos y fechas consideran importantes?</w:t>
      </w:r>
    </w:p>
    <w:p w14:paraId="43AAF4BA" w14:textId="77777777" w:rsidR="002D7F68" w:rsidRDefault="002D7F68" w:rsidP="002D7F68">
      <w:pPr>
        <w:pStyle w:val="Default"/>
        <w:jc w:val="both"/>
        <w:outlineLvl w:val="2"/>
        <w:rPr>
          <w:b/>
          <w:bCs/>
          <w:color w:val="auto"/>
        </w:rPr>
      </w:pPr>
    </w:p>
    <w:p w14:paraId="107B577E" w14:textId="77777777" w:rsidR="002D7F68" w:rsidRDefault="002D7F68" w:rsidP="002D7F68">
      <w:pPr>
        <w:pStyle w:val="Default"/>
        <w:jc w:val="both"/>
        <w:outlineLvl w:val="2"/>
        <w:rPr>
          <w:b/>
          <w:bCs/>
          <w:color w:val="auto"/>
        </w:rPr>
      </w:pPr>
    </w:p>
    <w:p w14:paraId="66D84108" w14:textId="33A9B3AB" w:rsidR="002D7F68" w:rsidRDefault="002D7F68" w:rsidP="002D7F68">
      <w:pPr>
        <w:pStyle w:val="Default"/>
        <w:jc w:val="both"/>
        <w:outlineLvl w:val="2"/>
        <w:rPr>
          <w:b/>
          <w:bCs/>
          <w:color w:val="auto"/>
        </w:rPr>
      </w:pPr>
      <w:r>
        <w:rPr>
          <w:noProof/>
          <w:lang w:val="es-CO" w:eastAsia="es-CO"/>
        </w:rPr>
        <w:drawing>
          <wp:inline distT="0" distB="0" distL="0" distR="0" wp14:anchorId="105E890E" wp14:editId="78F96D62">
            <wp:extent cx="5850255" cy="2658745"/>
            <wp:effectExtent l="0" t="0" r="0" b="825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50255" cy="2658745"/>
                    </a:xfrm>
                    <a:prstGeom prst="rect">
                      <a:avLst/>
                    </a:prstGeom>
                  </pic:spPr>
                </pic:pic>
              </a:graphicData>
            </a:graphic>
          </wp:inline>
        </w:drawing>
      </w:r>
    </w:p>
    <w:p w14:paraId="07ED32D0" w14:textId="2DB8EB62" w:rsidR="006A3A5C" w:rsidRDefault="006A3A5C" w:rsidP="00E90DD4">
      <w:pPr>
        <w:pStyle w:val="Default"/>
        <w:jc w:val="both"/>
        <w:outlineLvl w:val="2"/>
        <w:rPr>
          <w:b/>
          <w:bCs/>
          <w:color w:val="auto"/>
        </w:rPr>
      </w:pPr>
    </w:p>
    <w:p w14:paraId="5CFE532D" w14:textId="77777777" w:rsidR="0025478B" w:rsidRDefault="0025478B" w:rsidP="00E90DD4">
      <w:pPr>
        <w:pStyle w:val="Default"/>
        <w:jc w:val="both"/>
        <w:outlineLvl w:val="2"/>
        <w:rPr>
          <w:color w:val="auto"/>
        </w:rPr>
      </w:pPr>
    </w:p>
    <w:p w14:paraId="207B4A9C" w14:textId="4A5BA8D1" w:rsidR="006A3A5C" w:rsidRPr="00472FC2" w:rsidRDefault="002D7F68" w:rsidP="00E90DD4">
      <w:pPr>
        <w:pStyle w:val="Default"/>
        <w:jc w:val="both"/>
        <w:outlineLvl w:val="2"/>
        <w:rPr>
          <w:color w:val="auto"/>
        </w:rPr>
      </w:pPr>
      <w:r>
        <w:rPr>
          <w:color w:val="auto"/>
        </w:rPr>
        <w:t>De las</w:t>
      </w:r>
      <w:r w:rsidR="00472FC2" w:rsidRPr="00472FC2">
        <w:rPr>
          <w:color w:val="auto"/>
        </w:rPr>
        <w:t xml:space="preserve"> actividades señaladas en la encuesta, los participantes le dieron el </w:t>
      </w:r>
      <w:r>
        <w:rPr>
          <w:color w:val="auto"/>
        </w:rPr>
        <w:t>83.3</w:t>
      </w:r>
      <w:r w:rsidR="00472FC2" w:rsidRPr="00472FC2">
        <w:rPr>
          <w:color w:val="auto"/>
        </w:rPr>
        <w:t>% a las siguientes actividades:</w:t>
      </w:r>
    </w:p>
    <w:p w14:paraId="352F5565" w14:textId="1ABA6B7C" w:rsidR="0025478B" w:rsidRDefault="002D7F68" w:rsidP="00472FC2">
      <w:pPr>
        <w:pStyle w:val="Default"/>
        <w:numPr>
          <w:ilvl w:val="0"/>
          <w:numId w:val="35"/>
        </w:numPr>
        <w:jc w:val="both"/>
        <w:outlineLvl w:val="2"/>
        <w:rPr>
          <w:color w:val="auto"/>
        </w:rPr>
      </w:pPr>
      <w:r>
        <w:rPr>
          <w:color w:val="auto"/>
        </w:rPr>
        <w:t xml:space="preserve">Dividir el recurso en algunas actividades puntuales y una integración grupal. </w:t>
      </w:r>
    </w:p>
    <w:p w14:paraId="7CBA3F59" w14:textId="77777777" w:rsidR="002D7F68" w:rsidRDefault="002D7F68" w:rsidP="002D7F68">
      <w:pPr>
        <w:pStyle w:val="Default"/>
        <w:jc w:val="both"/>
        <w:outlineLvl w:val="2"/>
        <w:rPr>
          <w:color w:val="auto"/>
        </w:rPr>
      </w:pPr>
    </w:p>
    <w:p w14:paraId="101D283B" w14:textId="7DE092F1" w:rsidR="002D7F68" w:rsidRDefault="002D7F68" w:rsidP="002D7F68">
      <w:pPr>
        <w:pStyle w:val="Default"/>
        <w:jc w:val="both"/>
        <w:outlineLvl w:val="2"/>
        <w:rPr>
          <w:color w:val="auto"/>
        </w:rPr>
      </w:pPr>
      <w:r>
        <w:rPr>
          <w:color w:val="auto"/>
        </w:rPr>
        <w:t xml:space="preserve">Un 17% a la siguiente actividad: </w:t>
      </w:r>
    </w:p>
    <w:p w14:paraId="137D08F7" w14:textId="7A00EF10" w:rsidR="006A3A5C" w:rsidRPr="00472FC2" w:rsidRDefault="002D7F68" w:rsidP="00E90DD4">
      <w:pPr>
        <w:pStyle w:val="Default"/>
        <w:numPr>
          <w:ilvl w:val="0"/>
          <w:numId w:val="35"/>
        </w:numPr>
        <w:jc w:val="both"/>
        <w:outlineLvl w:val="2"/>
        <w:rPr>
          <w:color w:val="auto"/>
        </w:rPr>
      </w:pPr>
      <w:r>
        <w:rPr>
          <w:color w:val="auto"/>
        </w:rPr>
        <w:t xml:space="preserve">Destinar todo el recurso en una sola integración grupal </w:t>
      </w:r>
    </w:p>
    <w:p w14:paraId="71A3A2F3" w14:textId="2DAF31F9" w:rsidR="006A3A5C" w:rsidRPr="00472FC2" w:rsidRDefault="006A3A5C" w:rsidP="00E90DD4">
      <w:pPr>
        <w:pStyle w:val="Default"/>
        <w:jc w:val="both"/>
        <w:outlineLvl w:val="2"/>
        <w:rPr>
          <w:color w:val="auto"/>
        </w:rPr>
      </w:pPr>
    </w:p>
    <w:p w14:paraId="2ED947EC" w14:textId="60A8E7F9" w:rsidR="006A3A5C" w:rsidRDefault="006A3A5C" w:rsidP="00E90DD4">
      <w:pPr>
        <w:pStyle w:val="Default"/>
        <w:jc w:val="both"/>
        <w:outlineLvl w:val="2"/>
        <w:rPr>
          <w:b/>
          <w:bCs/>
          <w:color w:val="auto"/>
        </w:rPr>
      </w:pPr>
    </w:p>
    <w:p w14:paraId="4AD820FC" w14:textId="116D0050" w:rsidR="006A3A5C" w:rsidRDefault="006A3A5C" w:rsidP="00E90DD4">
      <w:pPr>
        <w:pStyle w:val="Default"/>
        <w:jc w:val="both"/>
        <w:outlineLvl w:val="2"/>
        <w:rPr>
          <w:b/>
          <w:bCs/>
          <w:color w:val="auto"/>
        </w:rPr>
      </w:pPr>
    </w:p>
    <w:p w14:paraId="33D2E87D" w14:textId="3D2DE5B7" w:rsidR="006A3A5C" w:rsidRDefault="006A3A5C" w:rsidP="00E90DD4">
      <w:pPr>
        <w:pStyle w:val="Default"/>
        <w:jc w:val="both"/>
        <w:outlineLvl w:val="2"/>
        <w:rPr>
          <w:b/>
          <w:bCs/>
          <w:color w:val="auto"/>
        </w:rPr>
      </w:pPr>
    </w:p>
    <w:p w14:paraId="24D2834F" w14:textId="3B0441C5" w:rsidR="006A3A5C" w:rsidRDefault="006A3A5C" w:rsidP="00E90DD4">
      <w:pPr>
        <w:pStyle w:val="Default"/>
        <w:jc w:val="both"/>
        <w:outlineLvl w:val="2"/>
        <w:rPr>
          <w:b/>
          <w:bCs/>
          <w:color w:val="auto"/>
        </w:rPr>
      </w:pPr>
    </w:p>
    <w:p w14:paraId="4EA69EA6" w14:textId="5F80496E" w:rsidR="006A3A5C" w:rsidRDefault="006A3A5C" w:rsidP="00E90DD4">
      <w:pPr>
        <w:pStyle w:val="Default"/>
        <w:jc w:val="both"/>
        <w:outlineLvl w:val="2"/>
        <w:rPr>
          <w:b/>
          <w:bCs/>
          <w:color w:val="auto"/>
        </w:rPr>
      </w:pPr>
    </w:p>
    <w:p w14:paraId="3500B274" w14:textId="3F77FCE4" w:rsidR="006A3A5C" w:rsidRDefault="006A3A5C" w:rsidP="00E90DD4">
      <w:pPr>
        <w:pStyle w:val="Default"/>
        <w:jc w:val="both"/>
        <w:outlineLvl w:val="2"/>
        <w:rPr>
          <w:b/>
          <w:bCs/>
          <w:color w:val="auto"/>
        </w:rPr>
      </w:pPr>
    </w:p>
    <w:p w14:paraId="5F3F12DD" w14:textId="11C3A019" w:rsidR="006A3A5C" w:rsidRDefault="006A3A5C" w:rsidP="00E90DD4">
      <w:pPr>
        <w:pStyle w:val="Default"/>
        <w:jc w:val="both"/>
        <w:outlineLvl w:val="2"/>
        <w:rPr>
          <w:b/>
          <w:bCs/>
          <w:color w:val="auto"/>
        </w:rPr>
      </w:pPr>
    </w:p>
    <w:p w14:paraId="18E1A392" w14:textId="234CCC44" w:rsidR="006A3A5C" w:rsidRDefault="006A3A5C" w:rsidP="00E90DD4">
      <w:pPr>
        <w:pStyle w:val="Default"/>
        <w:jc w:val="both"/>
        <w:outlineLvl w:val="2"/>
        <w:rPr>
          <w:b/>
          <w:bCs/>
          <w:color w:val="auto"/>
        </w:rPr>
      </w:pPr>
    </w:p>
    <w:p w14:paraId="14737735" w14:textId="57DA318B" w:rsidR="006A3A5C" w:rsidRDefault="006A3A5C" w:rsidP="0027735C">
      <w:pPr>
        <w:pStyle w:val="Default"/>
        <w:jc w:val="center"/>
        <w:outlineLvl w:val="2"/>
        <w:rPr>
          <w:noProof/>
          <w:lang w:val="es-CO" w:eastAsia="es-CO"/>
        </w:rPr>
      </w:pPr>
    </w:p>
    <w:p w14:paraId="7E8764D3" w14:textId="77777777" w:rsidR="002D7F68" w:rsidRDefault="002D7F68" w:rsidP="0027735C">
      <w:pPr>
        <w:pStyle w:val="Default"/>
        <w:jc w:val="center"/>
        <w:outlineLvl w:val="2"/>
        <w:rPr>
          <w:noProof/>
          <w:lang w:val="es-CO" w:eastAsia="es-CO"/>
        </w:rPr>
      </w:pPr>
    </w:p>
    <w:p w14:paraId="1638ADC3" w14:textId="77777777" w:rsidR="002D7F68" w:rsidRDefault="002D7F68" w:rsidP="0027735C">
      <w:pPr>
        <w:pStyle w:val="Default"/>
        <w:jc w:val="center"/>
        <w:outlineLvl w:val="2"/>
        <w:rPr>
          <w:noProof/>
          <w:lang w:val="es-CO" w:eastAsia="es-CO"/>
        </w:rPr>
      </w:pPr>
    </w:p>
    <w:p w14:paraId="176EC312" w14:textId="77777777" w:rsidR="002D7F68" w:rsidRDefault="002D7F68" w:rsidP="0027735C">
      <w:pPr>
        <w:pStyle w:val="Default"/>
        <w:jc w:val="center"/>
        <w:outlineLvl w:val="2"/>
        <w:rPr>
          <w:b/>
          <w:bCs/>
          <w:color w:val="auto"/>
        </w:rPr>
      </w:pPr>
    </w:p>
    <w:p w14:paraId="1CA5AB04" w14:textId="56704D0D" w:rsidR="006A3A5C" w:rsidRDefault="006A3A5C" w:rsidP="00E90DD4">
      <w:pPr>
        <w:pStyle w:val="Default"/>
        <w:jc w:val="both"/>
        <w:outlineLvl w:val="2"/>
        <w:rPr>
          <w:b/>
          <w:bCs/>
          <w:color w:val="auto"/>
        </w:rPr>
      </w:pPr>
    </w:p>
    <w:p w14:paraId="4D3FFCDF" w14:textId="2AD4CB28" w:rsidR="006A3A5C" w:rsidRDefault="006A3A5C" w:rsidP="00E90DD4">
      <w:pPr>
        <w:pStyle w:val="Default"/>
        <w:jc w:val="both"/>
        <w:outlineLvl w:val="2"/>
        <w:rPr>
          <w:b/>
          <w:bCs/>
          <w:color w:val="auto"/>
        </w:rPr>
      </w:pPr>
    </w:p>
    <w:p w14:paraId="201FB1EB" w14:textId="585F92CC" w:rsidR="00180F5A" w:rsidRPr="003240D0" w:rsidRDefault="000C6501" w:rsidP="00D25516">
      <w:pPr>
        <w:pStyle w:val="Default"/>
        <w:numPr>
          <w:ilvl w:val="0"/>
          <w:numId w:val="36"/>
        </w:numPr>
        <w:tabs>
          <w:tab w:val="left" w:pos="284"/>
        </w:tabs>
        <w:ind w:left="0" w:firstLine="0"/>
        <w:jc w:val="both"/>
        <w:outlineLvl w:val="1"/>
        <w:rPr>
          <w:b/>
          <w:bCs/>
          <w:color w:val="auto"/>
        </w:rPr>
      </w:pPr>
      <w:bookmarkStart w:id="14" w:name="_Toc32239286"/>
      <w:bookmarkEnd w:id="13"/>
      <w:r w:rsidRPr="003240D0">
        <w:rPr>
          <w:b/>
          <w:bCs/>
          <w:color w:val="auto"/>
        </w:rPr>
        <w:t xml:space="preserve">BENEFICIARIOS </w:t>
      </w:r>
      <w:r w:rsidR="00F60143" w:rsidRPr="003240D0">
        <w:rPr>
          <w:b/>
          <w:bCs/>
          <w:color w:val="auto"/>
        </w:rPr>
        <w:t>Y RES</w:t>
      </w:r>
      <w:r w:rsidR="002F4D94" w:rsidRPr="003240D0">
        <w:rPr>
          <w:b/>
          <w:bCs/>
          <w:color w:val="auto"/>
        </w:rPr>
        <w:t>PONSABLES</w:t>
      </w:r>
      <w:bookmarkEnd w:id="14"/>
    </w:p>
    <w:p w14:paraId="7AF95A9C" w14:textId="77777777" w:rsidR="00D023AF" w:rsidRPr="003240D0" w:rsidRDefault="00D023AF" w:rsidP="00D023AF">
      <w:pPr>
        <w:pStyle w:val="Default"/>
        <w:jc w:val="both"/>
        <w:rPr>
          <w:color w:val="auto"/>
        </w:rPr>
      </w:pPr>
    </w:p>
    <w:p w14:paraId="4B16157F" w14:textId="6BC775F7" w:rsidR="002F4D94" w:rsidRPr="003240D0" w:rsidRDefault="00D25516" w:rsidP="00E90DD4">
      <w:pPr>
        <w:pStyle w:val="Default"/>
        <w:jc w:val="both"/>
        <w:outlineLvl w:val="2"/>
        <w:rPr>
          <w:b/>
          <w:color w:val="auto"/>
        </w:rPr>
      </w:pPr>
      <w:bookmarkStart w:id="15" w:name="_Toc32239287"/>
      <w:r>
        <w:rPr>
          <w:b/>
          <w:color w:val="auto"/>
        </w:rPr>
        <w:t>9</w:t>
      </w:r>
      <w:r w:rsidR="002F4D94" w:rsidRPr="003240D0">
        <w:rPr>
          <w:b/>
          <w:color w:val="auto"/>
        </w:rPr>
        <w:t>.1 BENEFICIARIOS</w:t>
      </w:r>
      <w:bookmarkEnd w:id="15"/>
    </w:p>
    <w:p w14:paraId="294388AC" w14:textId="77777777" w:rsidR="002F4D94" w:rsidRPr="003240D0" w:rsidRDefault="002F4D94" w:rsidP="00D023AF">
      <w:pPr>
        <w:pStyle w:val="Default"/>
        <w:jc w:val="both"/>
        <w:rPr>
          <w:color w:val="auto"/>
        </w:rPr>
      </w:pPr>
    </w:p>
    <w:p w14:paraId="1EDEF8AA" w14:textId="1D96F4BC" w:rsidR="00180F5A" w:rsidRPr="003240D0" w:rsidRDefault="00180F5A" w:rsidP="00D023AF">
      <w:pPr>
        <w:pStyle w:val="Default"/>
        <w:jc w:val="both"/>
        <w:rPr>
          <w:color w:val="auto"/>
        </w:rPr>
      </w:pPr>
      <w:r w:rsidRPr="003240D0">
        <w:rPr>
          <w:color w:val="auto"/>
        </w:rPr>
        <w:t xml:space="preserve">Serán beneficiarios del Plan de </w:t>
      </w:r>
      <w:r w:rsidR="0011734A" w:rsidRPr="003240D0">
        <w:rPr>
          <w:color w:val="auto"/>
        </w:rPr>
        <w:t>B</w:t>
      </w:r>
      <w:r w:rsidRPr="003240D0">
        <w:rPr>
          <w:color w:val="auto"/>
        </w:rPr>
        <w:t>ienestar</w:t>
      </w:r>
      <w:r w:rsidR="00FE6B53" w:rsidRPr="003240D0">
        <w:rPr>
          <w:color w:val="auto"/>
        </w:rPr>
        <w:t xml:space="preserve"> e Incentivos de la </w:t>
      </w:r>
      <w:r w:rsidR="002D7F68">
        <w:rPr>
          <w:color w:val="auto"/>
        </w:rPr>
        <w:t xml:space="preserve">Empresa </w:t>
      </w:r>
      <w:proofErr w:type="spellStart"/>
      <w:r w:rsidR="002D7F68">
        <w:rPr>
          <w:color w:val="auto"/>
        </w:rPr>
        <w:t>Cartagueña</w:t>
      </w:r>
      <w:proofErr w:type="spellEnd"/>
      <w:r w:rsidR="002D7F68">
        <w:rPr>
          <w:color w:val="auto"/>
        </w:rPr>
        <w:t xml:space="preserve"> de Desarrollo</w:t>
      </w:r>
      <w:r w:rsidR="00FE6B53" w:rsidRPr="003240D0">
        <w:rPr>
          <w:color w:val="auto"/>
        </w:rPr>
        <w:t xml:space="preserve">, </w:t>
      </w:r>
      <w:r w:rsidRPr="003240D0">
        <w:rPr>
          <w:color w:val="auto"/>
        </w:rPr>
        <w:t>en cumplimiento de lo dispuesto en el Decreto Ley 1567 de 1998 compilado en el Decreto 1083 de 2015, todos los servidores públicos, con vinculación en carrera administrativa, libre nombramiento y remoción inclu</w:t>
      </w:r>
      <w:r w:rsidR="00FE6B53" w:rsidRPr="003240D0">
        <w:rPr>
          <w:color w:val="auto"/>
        </w:rPr>
        <w:t>yendo a los</w:t>
      </w:r>
      <w:r w:rsidR="007A4274">
        <w:rPr>
          <w:color w:val="auto"/>
        </w:rPr>
        <w:t xml:space="preserve"> provisionales,</w:t>
      </w:r>
      <w:r w:rsidR="0011734A" w:rsidRPr="003240D0">
        <w:rPr>
          <w:color w:val="auto"/>
        </w:rPr>
        <w:t xml:space="preserve"> de periodo</w:t>
      </w:r>
      <w:r w:rsidR="000C6501" w:rsidRPr="003240D0">
        <w:rPr>
          <w:color w:val="auto"/>
        </w:rPr>
        <w:t>;</w:t>
      </w:r>
      <w:r w:rsidR="0011734A" w:rsidRPr="003240D0">
        <w:rPr>
          <w:color w:val="auto"/>
        </w:rPr>
        <w:t xml:space="preserve"> con su </w:t>
      </w:r>
      <w:r w:rsidRPr="003240D0">
        <w:rPr>
          <w:color w:val="auto"/>
        </w:rPr>
        <w:t xml:space="preserve">grupo familiar entendiéndose como grupo familiar lo dispuesto en el art. 2.2.10.2 Decreto 1083 de 2015, modificado por el Decreto 051 de 2018, el cual dispone, para efectos de los programas de Bienestar, debe entenderse como familia el cónyuge o compañero permanente, los padres del empleado y los hijos hasta los 25 años o discapacitados mayores, que dependan económicamente del servidor. </w:t>
      </w:r>
    </w:p>
    <w:p w14:paraId="6AF664DA" w14:textId="77777777" w:rsidR="002F4D94" w:rsidRPr="003240D0" w:rsidRDefault="002F4D94" w:rsidP="00D023AF">
      <w:pPr>
        <w:pStyle w:val="Default"/>
        <w:jc w:val="both"/>
        <w:rPr>
          <w:color w:val="auto"/>
        </w:rPr>
      </w:pPr>
    </w:p>
    <w:p w14:paraId="0987E9E6" w14:textId="12C42DDA" w:rsidR="002F4D94" w:rsidRPr="003240D0" w:rsidRDefault="00D25516" w:rsidP="00E90DD4">
      <w:pPr>
        <w:pStyle w:val="Default"/>
        <w:jc w:val="both"/>
        <w:outlineLvl w:val="2"/>
        <w:rPr>
          <w:b/>
          <w:color w:val="auto"/>
        </w:rPr>
      </w:pPr>
      <w:bookmarkStart w:id="16" w:name="_Toc32239288"/>
      <w:r>
        <w:rPr>
          <w:b/>
          <w:color w:val="auto"/>
        </w:rPr>
        <w:t>9</w:t>
      </w:r>
      <w:r w:rsidR="002F4D94" w:rsidRPr="003240D0">
        <w:rPr>
          <w:b/>
          <w:color w:val="auto"/>
        </w:rPr>
        <w:t>.2 RESPONSABLES</w:t>
      </w:r>
      <w:bookmarkEnd w:id="16"/>
    </w:p>
    <w:p w14:paraId="3E24C2D8" w14:textId="77777777" w:rsidR="00FE6B53" w:rsidRPr="003240D0" w:rsidRDefault="00FE6B53" w:rsidP="00D023AF">
      <w:pPr>
        <w:pStyle w:val="Default"/>
        <w:jc w:val="both"/>
        <w:rPr>
          <w:color w:val="auto"/>
        </w:rPr>
      </w:pPr>
    </w:p>
    <w:p w14:paraId="2353AB57" w14:textId="0DD337DC" w:rsidR="002F4D94" w:rsidRPr="003240D0" w:rsidRDefault="00F702DC" w:rsidP="00F702DC">
      <w:pPr>
        <w:pStyle w:val="Default"/>
        <w:jc w:val="both"/>
        <w:rPr>
          <w:color w:val="auto"/>
        </w:rPr>
      </w:pPr>
      <w:r w:rsidRPr="003240D0">
        <w:rPr>
          <w:color w:val="auto"/>
        </w:rPr>
        <w:t xml:space="preserve">Dentro de las funciones que tiene </w:t>
      </w:r>
      <w:r w:rsidR="007A4274">
        <w:rPr>
          <w:color w:val="auto"/>
        </w:rPr>
        <w:t>el área</w:t>
      </w:r>
      <w:r w:rsidR="00D25516">
        <w:rPr>
          <w:color w:val="auto"/>
        </w:rPr>
        <w:t xml:space="preserve"> de</w:t>
      </w:r>
      <w:r w:rsidRPr="003240D0">
        <w:rPr>
          <w:color w:val="auto"/>
        </w:rPr>
        <w:t xml:space="preserve"> Recursos Humanos y Servicios Administrativos se encuentra el ejecutar y coordinar todas las actividades y acciones de Bienestar Social Laboral e Incentivos de la </w:t>
      </w:r>
      <w:r w:rsidR="007A4274">
        <w:rPr>
          <w:color w:val="auto"/>
        </w:rPr>
        <w:t xml:space="preserve">entidad. </w:t>
      </w:r>
      <w:r w:rsidR="00D15BA8">
        <w:rPr>
          <w:color w:val="auto"/>
        </w:rPr>
        <w:t xml:space="preserve"> </w:t>
      </w:r>
    </w:p>
    <w:p w14:paraId="5BE0FE66" w14:textId="77777777" w:rsidR="002F4D94" w:rsidRPr="003240D0" w:rsidRDefault="002F4D94" w:rsidP="00D023AF">
      <w:pPr>
        <w:pStyle w:val="Default"/>
        <w:jc w:val="both"/>
        <w:rPr>
          <w:color w:val="auto"/>
        </w:rPr>
      </w:pPr>
    </w:p>
    <w:p w14:paraId="618C6811" w14:textId="7351F0F5" w:rsidR="00180F5A" w:rsidRPr="003240D0" w:rsidRDefault="00D25516" w:rsidP="00E90DD4">
      <w:pPr>
        <w:pStyle w:val="Default"/>
        <w:jc w:val="both"/>
        <w:outlineLvl w:val="2"/>
        <w:rPr>
          <w:b/>
          <w:bCs/>
          <w:color w:val="auto"/>
        </w:rPr>
      </w:pPr>
      <w:bookmarkStart w:id="17" w:name="_Toc32239289"/>
      <w:r>
        <w:rPr>
          <w:b/>
          <w:bCs/>
          <w:color w:val="auto"/>
        </w:rPr>
        <w:t>9</w:t>
      </w:r>
      <w:r w:rsidR="00170D00" w:rsidRPr="003240D0">
        <w:rPr>
          <w:b/>
          <w:bCs/>
          <w:color w:val="auto"/>
        </w:rPr>
        <w:t>.3</w:t>
      </w:r>
      <w:r w:rsidR="00180F5A" w:rsidRPr="003240D0">
        <w:rPr>
          <w:b/>
          <w:bCs/>
          <w:color w:val="auto"/>
        </w:rPr>
        <w:t xml:space="preserve"> </w:t>
      </w:r>
      <w:r w:rsidR="00170D00" w:rsidRPr="003240D0">
        <w:rPr>
          <w:b/>
          <w:bCs/>
          <w:color w:val="auto"/>
        </w:rPr>
        <w:t>PRESUPUESTO</w:t>
      </w:r>
      <w:bookmarkEnd w:id="17"/>
      <w:r w:rsidR="00170D00" w:rsidRPr="003240D0">
        <w:rPr>
          <w:b/>
          <w:bCs/>
          <w:color w:val="auto"/>
        </w:rPr>
        <w:t xml:space="preserve"> </w:t>
      </w:r>
    </w:p>
    <w:p w14:paraId="62814C49" w14:textId="77777777" w:rsidR="00FE6B53" w:rsidRPr="003240D0" w:rsidRDefault="00FE6B53" w:rsidP="00D023AF">
      <w:pPr>
        <w:pStyle w:val="Default"/>
        <w:jc w:val="both"/>
        <w:rPr>
          <w:color w:val="auto"/>
        </w:rPr>
      </w:pPr>
    </w:p>
    <w:p w14:paraId="7C55BDD7" w14:textId="12F2E118" w:rsidR="00E32599" w:rsidRPr="003240D0" w:rsidRDefault="00180F5A" w:rsidP="00D023AF">
      <w:pPr>
        <w:pStyle w:val="Textoindependiente"/>
        <w:jc w:val="both"/>
        <w:rPr>
          <w:rFonts w:eastAsiaTheme="minorHAnsi"/>
          <w:lang w:eastAsia="en-US" w:bidi="ar-SA"/>
        </w:rPr>
      </w:pPr>
      <w:r w:rsidRPr="003240D0">
        <w:t xml:space="preserve">Para la realización de los programas del plan de bienestar e incentivos, </w:t>
      </w:r>
      <w:r w:rsidR="0011734A" w:rsidRPr="003240D0">
        <w:t xml:space="preserve">la </w:t>
      </w:r>
      <w:r w:rsidR="00D15BA8">
        <w:rPr>
          <w:b/>
        </w:rPr>
        <w:t xml:space="preserve">Empresa </w:t>
      </w:r>
      <w:proofErr w:type="spellStart"/>
      <w:r w:rsidR="00D15BA8">
        <w:rPr>
          <w:b/>
        </w:rPr>
        <w:t>Cartagueña</w:t>
      </w:r>
      <w:proofErr w:type="spellEnd"/>
      <w:r w:rsidR="00D15BA8">
        <w:rPr>
          <w:b/>
        </w:rPr>
        <w:t xml:space="preserve"> de Desarrollo</w:t>
      </w:r>
      <w:r w:rsidR="0011734A" w:rsidRPr="003240D0">
        <w:t xml:space="preserve"> destinara los recursos necesarios conforme a la ley para dar cumplimiento del plan de Bienestar </w:t>
      </w:r>
      <w:r w:rsidR="004432DF" w:rsidRPr="003240D0">
        <w:t>e</w:t>
      </w:r>
      <w:r w:rsidR="00D15BA8">
        <w:t xml:space="preserve"> Incentivos de la entidad. </w:t>
      </w:r>
    </w:p>
    <w:p w14:paraId="7EE72C2B" w14:textId="77777777" w:rsidR="0049513B" w:rsidRDefault="0049513B" w:rsidP="007A1308">
      <w:pPr>
        <w:widowControl/>
        <w:adjustRightInd w:val="0"/>
        <w:rPr>
          <w:rFonts w:eastAsiaTheme="minorHAnsi"/>
          <w:sz w:val="24"/>
          <w:szCs w:val="24"/>
          <w:lang w:eastAsia="en-US" w:bidi="ar-SA"/>
        </w:rPr>
        <w:sectPr w:rsidR="0049513B" w:rsidSect="009C7C3C">
          <w:headerReference w:type="default" r:id="rId15"/>
          <w:footerReference w:type="default" r:id="rId16"/>
          <w:pgSz w:w="12240" w:h="15840"/>
          <w:pgMar w:top="1949" w:right="1467" w:bottom="1360" w:left="1560" w:header="284" w:footer="347" w:gutter="0"/>
          <w:cols w:space="720"/>
        </w:sectPr>
      </w:pPr>
    </w:p>
    <w:p w14:paraId="05966B21" w14:textId="2AB21772" w:rsidR="00940B7D" w:rsidRPr="00940B7D" w:rsidRDefault="00940B7D" w:rsidP="0049513B">
      <w:pPr>
        <w:widowControl/>
        <w:adjustRightInd w:val="0"/>
        <w:rPr>
          <w:rFonts w:eastAsiaTheme="minorHAnsi"/>
          <w:b/>
          <w:sz w:val="24"/>
          <w:szCs w:val="24"/>
          <w:lang w:eastAsia="en-US" w:bidi="ar-SA"/>
        </w:rPr>
      </w:pPr>
      <w:r w:rsidRPr="00940B7D">
        <w:rPr>
          <w:rFonts w:eastAsiaTheme="minorHAnsi"/>
          <w:b/>
          <w:sz w:val="24"/>
          <w:szCs w:val="24"/>
          <w:lang w:eastAsia="en-US" w:bidi="ar-SA"/>
        </w:rPr>
        <w:lastRenderedPageBreak/>
        <w:t>CRONOGRAMA DE ACTIVIDADES</w:t>
      </w:r>
      <w:r w:rsidR="00BB3796">
        <w:rPr>
          <w:rFonts w:eastAsiaTheme="minorHAnsi"/>
          <w:b/>
          <w:sz w:val="24"/>
          <w:szCs w:val="24"/>
          <w:lang w:eastAsia="en-US" w:bidi="ar-SA"/>
        </w:rPr>
        <w:t xml:space="preserve"> DEL PLAN DE BIENESTAR SOCIAL E INCENTIVOS</w:t>
      </w:r>
      <w:r w:rsidR="005C2360">
        <w:rPr>
          <w:rFonts w:eastAsiaTheme="minorHAnsi"/>
          <w:b/>
          <w:sz w:val="24"/>
          <w:szCs w:val="24"/>
          <w:lang w:eastAsia="en-US" w:bidi="ar-SA"/>
        </w:rPr>
        <w:t xml:space="preserve"> VIGENCIA </w:t>
      </w:r>
      <w:r w:rsidR="006940DB">
        <w:rPr>
          <w:rFonts w:eastAsiaTheme="minorHAnsi"/>
          <w:b/>
          <w:sz w:val="24"/>
          <w:szCs w:val="24"/>
          <w:lang w:eastAsia="en-US" w:bidi="ar-SA"/>
        </w:rPr>
        <w:t>2025</w:t>
      </w:r>
      <w:r w:rsidRPr="00940B7D">
        <w:rPr>
          <w:rFonts w:eastAsiaTheme="minorHAnsi"/>
          <w:b/>
          <w:sz w:val="24"/>
          <w:szCs w:val="24"/>
          <w:lang w:eastAsia="en-US" w:bidi="ar-SA"/>
        </w:rPr>
        <w:t>:</w:t>
      </w:r>
    </w:p>
    <w:p w14:paraId="76988E0D" w14:textId="77777777" w:rsidR="00940B7D" w:rsidRDefault="00940B7D" w:rsidP="0049513B">
      <w:pPr>
        <w:widowControl/>
        <w:adjustRightInd w:val="0"/>
        <w:rPr>
          <w:rFonts w:eastAsiaTheme="minorHAnsi"/>
          <w:sz w:val="24"/>
          <w:szCs w:val="24"/>
          <w:lang w:eastAsia="en-US" w:bidi="ar-SA"/>
        </w:rPr>
      </w:pPr>
    </w:p>
    <w:tbl>
      <w:tblPr>
        <w:tblStyle w:val="Tablaconcuadrcula"/>
        <w:tblW w:w="13310" w:type="dxa"/>
        <w:tblLook w:val="04A0" w:firstRow="1" w:lastRow="0" w:firstColumn="1" w:lastColumn="0" w:noHBand="0" w:noVBand="1"/>
      </w:tblPr>
      <w:tblGrid>
        <w:gridCol w:w="3085"/>
        <w:gridCol w:w="2551"/>
        <w:gridCol w:w="2835"/>
        <w:gridCol w:w="391"/>
        <w:gridCol w:w="391"/>
        <w:gridCol w:w="391"/>
        <w:gridCol w:w="391"/>
        <w:gridCol w:w="391"/>
        <w:gridCol w:w="391"/>
        <w:gridCol w:w="391"/>
        <w:gridCol w:w="391"/>
        <w:gridCol w:w="391"/>
        <w:gridCol w:w="440"/>
        <w:gridCol w:w="440"/>
        <w:gridCol w:w="440"/>
      </w:tblGrid>
      <w:tr w:rsidR="00E06379" w14:paraId="23720F9B" w14:textId="77777777" w:rsidTr="00D617AD">
        <w:tc>
          <w:tcPr>
            <w:tcW w:w="3085" w:type="dxa"/>
            <w:vMerge w:val="restart"/>
            <w:shd w:val="clear" w:color="auto" w:fill="EAF1DD" w:themeFill="accent3" w:themeFillTint="33"/>
            <w:vAlign w:val="center"/>
          </w:tcPr>
          <w:p w14:paraId="558E8A59" w14:textId="77777777" w:rsidR="00E06379" w:rsidRPr="003B6D64" w:rsidRDefault="00E06379" w:rsidP="00775260">
            <w:pPr>
              <w:jc w:val="center"/>
              <w:rPr>
                <w:sz w:val="20"/>
                <w:szCs w:val="20"/>
              </w:rPr>
            </w:pPr>
            <w:r w:rsidRPr="003B6D64">
              <w:rPr>
                <w:sz w:val="20"/>
                <w:szCs w:val="20"/>
              </w:rPr>
              <w:t>TEMAS</w:t>
            </w:r>
          </w:p>
        </w:tc>
        <w:tc>
          <w:tcPr>
            <w:tcW w:w="2551" w:type="dxa"/>
            <w:vMerge w:val="restart"/>
            <w:shd w:val="clear" w:color="auto" w:fill="EAF1DD" w:themeFill="accent3" w:themeFillTint="33"/>
            <w:vAlign w:val="center"/>
          </w:tcPr>
          <w:p w14:paraId="585E5B76" w14:textId="77777777" w:rsidR="00E06379" w:rsidRPr="003B6D64" w:rsidRDefault="00E06379" w:rsidP="00775260">
            <w:pPr>
              <w:jc w:val="center"/>
              <w:rPr>
                <w:sz w:val="20"/>
                <w:szCs w:val="20"/>
              </w:rPr>
            </w:pPr>
            <w:r w:rsidRPr="003B6D64">
              <w:rPr>
                <w:sz w:val="20"/>
                <w:szCs w:val="20"/>
              </w:rPr>
              <w:t>DIRIGIDA A.</w:t>
            </w:r>
          </w:p>
        </w:tc>
        <w:tc>
          <w:tcPr>
            <w:tcW w:w="2835" w:type="dxa"/>
            <w:vMerge w:val="restart"/>
            <w:shd w:val="clear" w:color="auto" w:fill="EAF1DD" w:themeFill="accent3" w:themeFillTint="33"/>
            <w:vAlign w:val="center"/>
          </w:tcPr>
          <w:p w14:paraId="36E7A39F" w14:textId="77777777" w:rsidR="00E06379" w:rsidRPr="003B6D64" w:rsidRDefault="00E06379" w:rsidP="00775260">
            <w:pPr>
              <w:jc w:val="center"/>
              <w:rPr>
                <w:sz w:val="20"/>
                <w:szCs w:val="20"/>
              </w:rPr>
            </w:pPr>
            <w:r w:rsidRPr="003B6D64">
              <w:rPr>
                <w:sz w:val="20"/>
                <w:szCs w:val="20"/>
              </w:rPr>
              <w:t>CUMPLIMIENTO</w:t>
            </w:r>
          </w:p>
        </w:tc>
        <w:tc>
          <w:tcPr>
            <w:tcW w:w="4839" w:type="dxa"/>
            <w:gridSpan w:val="12"/>
            <w:shd w:val="clear" w:color="auto" w:fill="EAF1DD" w:themeFill="accent3" w:themeFillTint="33"/>
            <w:vAlign w:val="center"/>
          </w:tcPr>
          <w:p w14:paraId="6F7CD7DC" w14:textId="0ED261B6" w:rsidR="00E06379" w:rsidRPr="003B6D64" w:rsidRDefault="00E06379" w:rsidP="00775260">
            <w:pPr>
              <w:jc w:val="center"/>
              <w:rPr>
                <w:sz w:val="20"/>
                <w:szCs w:val="20"/>
              </w:rPr>
            </w:pPr>
            <w:r w:rsidRPr="003B6D64">
              <w:rPr>
                <w:sz w:val="20"/>
                <w:szCs w:val="20"/>
              </w:rPr>
              <w:t>TIEMPO DE PROGRAMACION (Meses)</w:t>
            </w:r>
            <w:r w:rsidR="00C87A2D">
              <w:rPr>
                <w:sz w:val="20"/>
                <w:szCs w:val="20"/>
              </w:rPr>
              <w:t xml:space="preserve"> </w:t>
            </w:r>
            <w:r w:rsidR="006940DB">
              <w:rPr>
                <w:sz w:val="20"/>
                <w:szCs w:val="20"/>
              </w:rPr>
              <w:t>2025</w:t>
            </w:r>
          </w:p>
        </w:tc>
      </w:tr>
      <w:tr w:rsidR="00E06379" w14:paraId="54CE2132" w14:textId="77777777" w:rsidTr="00D617AD">
        <w:tc>
          <w:tcPr>
            <w:tcW w:w="3085" w:type="dxa"/>
            <w:vMerge/>
            <w:tcBorders>
              <w:bottom w:val="single" w:sz="4" w:space="0" w:color="auto"/>
            </w:tcBorders>
            <w:shd w:val="clear" w:color="auto" w:fill="FBD4B4" w:themeFill="accent6" w:themeFillTint="66"/>
          </w:tcPr>
          <w:p w14:paraId="69CD6A5F" w14:textId="77777777" w:rsidR="00E06379" w:rsidRPr="003B6D64" w:rsidRDefault="00E06379" w:rsidP="00775260">
            <w:pPr>
              <w:rPr>
                <w:sz w:val="18"/>
                <w:szCs w:val="18"/>
              </w:rPr>
            </w:pPr>
          </w:p>
        </w:tc>
        <w:tc>
          <w:tcPr>
            <w:tcW w:w="2551" w:type="dxa"/>
            <w:vMerge/>
            <w:tcBorders>
              <w:bottom w:val="single" w:sz="4" w:space="0" w:color="auto"/>
            </w:tcBorders>
            <w:shd w:val="clear" w:color="auto" w:fill="FBD4B4" w:themeFill="accent6" w:themeFillTint="66"/>
          </w:tcPr>
          <w:p w14:paraId="0876C024" w14:textId="77777777" w:rsidR="00E06379" w:rsidRPr="003B6D64" w:rsidRDefault="00E06379" w:rsidP="00775260">
            <w:pPr>
              <w:rPr>
                <w:sz w:val="18"/>
                <w:szCs w:val="18"/>
              </w:rPr>
            </w:pPr>
          </w:p>
        </w:tc>
        <w:tc>
          <w:tcPr>
            <w:tcW w:w="2835" w:type="dxa"/>
            <w:vMerge/>
            <w:tcBorders>
              <w:bottom w:val="single" w:sz="4" w:space="0" w:color="auto"/>
            </w:tcBorders>
            <w:shd w:val="clear" w:color="auto" w:fill="FBD4B4" w:themeFill="accent6" w:themeFillTint="66"/>
          </w:tcPr>
          <w:p w14:paraId="4EB5E1B2" w14:textId="77777777" w:rsidR="00E06379" w:rsidRPr="003B6D64" w:rsidRDefault="00E06379" w:rsidP="00775260">
            <w:pPr>
              <w:rPr>
                <w:sz w:val="18"/>
                <w:szCs w:val="18"/>
              </w:rPr>
            </w:pPr>
          </w:p>
        </w:tc>
        <w:tc>
          <w:tcPr>
            <w:tcW w:w="391" w:type="dxa"/>
            <w:tcBorders>
              <w:bottom w:val="single" w:sz="4" w:space="0" w:color="auto"/>
            </w:tcBorders>
            <w:shd w:val="clear" w:color="auto" w:fill="D6E3BC" w:themeFill="accent3" w:themeFillTint="66"/>
          </w:tcPr>
          <w:p w14:paraId="32A0417B" w14:textId="77777777" w:rsidR="00E06379" w:rsidRPr="003B6D64" w:rsidRDefault="00E06379" w:rsidP="00775260">
            <w:pPr>
              <w:rPr>
                <w:sz w:val="18"/>
                <w:szCs w:val="18"/>
              </w:rPr>
            </w:pPr>
            <w:r w:rsidRPr="003B6D64">
              <w:rPr>
                <w:sz w:val="18"/>
                <w:szCs w:val="18"/>
              </w:rPr>
              <w:t>1</w:t>
            </w:r>
          </w:p>
        </w:tc>
        <w:tc>
          <w:tcPr>
            <w:tcW w:w="391" w:type="dxa"/>
            <w:tcBorders>
              <w:bottom w:val="single" w:sz="4" w:space="0" w:color="auto"/>
            </w:tcBorders>
            <w:shd w:val="clear" w:color="auto" w:fill="D6E3BC" w:themeFill="accent3" w:themeFillTint="66"/>
          </w:tcPr>
          <w:p w14:paraId="48FCE107" w14:textId="77777777" w:rsidR="00E06379" w:rsidRPr="003B6D64" w:rsidRDefault="00E06379" w:rsidP="00775260">
            <w:pPr>
              <w:rPr>
                <w:sz w:val="18"/>
                <w:szCs w:val="18"/>
              </w:rPr>
            </w:pPr>
            <w:r w:rsidRPr="003B6D64">
              <w:rPr>
                <w:sz w:val="18"/>
                <w:szCs w:val="18"/>
              </w:rPr>
              <w:t>2</w:t>
            </w:r>
          </w:p>
        </w:tc>
        <w:tc>
          <w:tcPr>
            <w:tcW w:w="391" w:type="dxa"/>
            <w:tcBorders>
              <w:bottom w:val="single" w:sz="4" w:space="0" w:color="auto"/>
            </w:tcBorders>
            <w:shd w:val="clear" w:color="auto" w:fill="D6E3BC" w:themeFill="accent3" w:themeFillTint="66"/>
          </w:tcPr>
          <w:p w14:paraId="28519F1D" w14:textId="77777777" w:rsidR="00E06379" w:rsidRPr="003B6D64" w:rsidRDefault="00E06379" w:rsidP="00775260">
            <w:pPr>
              <w:rPr>
                <w:sz w:val="18"/>
                <w:szCs w:val="18"/>
              </w:rPr>
            </w:pPr>
            <w:r w:rsidRPr="003B6D64">
              <w:rPr>
                <w:sz w:val="18"/>
                <w:szCs w:val="18"/>
              </w:rPr>
              <w:t>3</w:t>
            </w:r>
          </w:p>
        </w:tc>
        <w:tc>
          <w:tcPr>
            <w:tcW w:w="391" w:type="dxa"/>
            <w:tcBorders>
              <w:bottom w:val="single" w:sz="4" w:space="0" w:color="auto"/>
            </w:tcBorders>
            <w:shd w:val="clear" w:color="auto" w:fill="D6E3BC" w:themeFill="accent3" w:themeFillTint="66"/>
          </w:tcPr>
          <w:p w14:paraId="5E51DFA5" w14:textId="77777777" w:rsidR="00E06379" w:rsidRPr="003B6D64" w:rsidRDefault="00E06379" w:rsidP="00775260">
            <w:pPr>
              <w:rPr>
                <w:sz w:val="18"/>
                <w:szCs w:val="18"/>
              </w:rPr>
            </w:pPr>
            <w:r w:rsidRPr="003B6D64">
              <w:rPr>
                <w:sz w:val="18"/>
                <w:szCs w:val="18"/>
              </w:rPr>
              <w:t>4</w:t>
            </w:r>
          </w:p>
        </w:tc>
        <w:tc>
          <w:tcPr>
            <w:tcW w:w="391" w:type="dxa"/>
            <w:tcBorders>
              <w:bottom w:val="single" w:sz="4" w:space="0" w:color="auto"/>
            </w:tcBorders>
            <w:shd w:val="clear" w:color="auto" w:fill="D6E3BC" w:themeFill="accent3" w:themeFillTint="66"/>
          </w:tcPr>
          <w:p w14:paraId="05FD9B0E" w14:textId="77777777" w:rsidR="00E06379" w:rsidRPr="003B6D64" w:rsidRDefault="00E06379" w:rsidP="00775260">
            <w:pPr>
              <w:rPr>
                <w:sz w:val="18"/>
                <w:szCs w:val="18"/>
              </w:rPr>
            </w:pPr>
            <w:r w:rsidRPr="003B6D64">
              <w:rPr>
                <w:sz w:val="18"/>
                <w:szCs w:val="18"/>
              </w:rPr>
              <w:t>5</w:t>
            </w:r>
          </w:p>
        </w:tc>
        <w:tc>
          <w:tcPr>
            <w:tcW w:w="391" w:type="dxa"/>
            <w:tcBorders>
              <w:bottom w:val="single" w:sz="4" w:space="0" w:color="auto"/>
            </w:tcBorders>
            <w:shd w:val="clear" w:color="auto" w:fill="D6E3BC" w:themeFill="accent3" w:themeFillTint="66"/>
          </w:tcPr>
          <w:p w14:paraId="6D3220F4" w14:textId="77777777" w:rsidR="00E06379" w:rsidRPr="003B6D64" w:rsidRDefault="00E06379" w:rsidP="00775260">
            <w:pPr>
              <w:rPr>
                <w:sz w:val="18"/>
                <w:szCs w:val="18"/>
              </w:rPr>
            </w:pPr>
            <w:r w:rsidRPr="003B6D64">
              <w:rPr>
                <w:sz w:val="18"/>
                <w:szCs w:val="18"/>
              </w:rPr>
              <w:t>6</w:t>
            </w:r>
          </w:p>
        </w:tc>
        <w:tc>
          <w:tcPr>
            <w:tcW w:w="391" w:type="dxa"/>
            <w:tcBorders>
              <w:bottom w:val="single" w:sz="4" w:space="0" w:color="auto"/>
            </w:tcBorders>
            <w:shd w:val="clear" w:color="auto" w:fill="D6E3BC" w:themeFill="accent3" w:themeFillTint="66"/>
          </w:tcPr>
          <w:p w14:paraId="37272BAC" w14:textId="77777777" w:rsidR="00E06379" w:rsidRPr="003B6D64" w:rsidRDefault="00E06379" w:rsidP="00775260">
            <w:pPr>
              <w:rPr>
                <w:sz w:val="18"/>
                <w:szCs w:val="18"/>
              </w:rPr>
            </w:pPr>
            <w:r w:rsidRPr="003B6D64">
              <w:rPr>
                <w:sz w:val="18"/>
                <w:szCs w:val="18"/>
              </w:rPr>
              <w:t>7</w:t>
            </w:r>
          </w:p>
        </w:tc>
        <w:tc>
          <w:tcPr>
            <w:tcW w:w="391" w:type="dxa"/>
            <w:tcBorders>
              <w:bottom w:val="single" w:sz="4" w:space="0" w:color="auto"/>
            </w:tcBorders>
            <w:shd w:val="clear" w:color="auto" w:fill="D6E3BC" w:themeFill="accent3" w:themeFillTint="66"/>
          </w:tcPr>
          <w:p w14:paraId="74C34936" w14:textId="77777777" w:rsidR="00E06379" w:rsidRPr="003B6D64" w:rsidRDefault="00E06379" w:rsidP="00775260">
            <w:pPr>
              <w:rPr>
                <w:sz w:val="18"/>
                <w:szCs w:val="18"/>
              </w:rPr>
            </w:pPr>
            <w:r w:rsidRPr="003B6D64">
              <w:rPr>
                <w:sz w:val="18"/>
                <w:szCs w:val="18"/>
              </w:rPr>
              <w:t>8</w:t>
            </w:r>
          </w:p>
        </w:tc>
        <w:tc>
          <w:tcPr>
            <w:tcW w:w="391" w:type="dxa"/>
            <w:tcBorders>
              <w:bottom w:val="single" w:sz="4" w:space="0" w:color="auto"/>
            </w:tcBorders>
            <w:shd w:val="clear" w:color="auto" w:fill="D6E3BC" w:themeFill="accent3" w:themeFillTint="66"/>
          </w:tcPr>
          <w:p w14:paraId="02DC93C2" w14:textId="77777777" w:rsidR="00E06379" w:rsidRPr="003B6D64" w:rsidRDefault="00E06379" w:rsidP="00775260">
            <w:pPr>
              <w:rPr>
                <w:sz w:val="18"/>
                <w:szCs w:val="18"/>
              </w:rPr>
            </w:pPr>
            <w:r w:rsidRPr="003B6D64">
              <w:rPr>
                <w:sz w:val="18"/>
                <w:szCs w:val="18"/>
              </w:rPr>
              <w:t>9</w:t>
            </w:r>
          </w:p>
        </w:tc>
        <w:tc>
          <w:tcPr>
            <w:tcW w:w="440" w:type="dxa"/>
            <w:tcBorders>
              <w:bottom w:val="single" w:sz="4" w:space="0" w:color="auto"/>
            </w:tcBorders>
            <w:shd w:val="clear" w:color="auto" w:fill="D6E3BC" w:themeFill="accent3" w:themeFillTint="66"/>
          </w:tcPr>
          <w:p w14:paraId="631D25C2" w14:textId="77777777" w:rsidR="00E06379" w:rsidRPr="003B6D64" w:rsidRDefault="00E06379" w:rsidP="00775260">
            <w:pPr>
              <w:rPr>
                <w:sz w:val="18"/>
                <w:szCs w:val="18"/>
              </w:rPr>
            </w:pPr>
            <w:r w:rsidRPr="003B6D64">
              <w:rPr>
                <w:sz w:val="18"/>
                <w:szCs w:val="18"/>
              </w:rPr>
              <w:t>10</w:t>
            </w:r>
          </w:p>
        </w:tc>
        <w:tc>
          <w:tcPr>
            <w:tcW w:w="440" w:type="dxa"/>
            <w:tcBorders>
              <w:bottom w:val="single" w:sz="4" w:space="0" w:color="auto"/>
            </w:tcBorders>
            <w:shd w:val="clear" w:color="auto" w:fill="D6E3BC" w:themeFill="accent3" w:themeFillTint="66"/>
          </w:tcPr>
          <w:p w14:paraId="703E6ABA" w14:textId="77777777" w:rsidR="00E06379" w:rsidRPr="003B6D64" w:rsidRDefault="00E06379" w:rsidP="00775260">
            <w:pPr>
              <w:rPr>
                <w:sz w:val="18"/>
                <w:szCs w:val="18"/>
              </w:rPr>
            </w:pPr>
            <w:r w:rsidRPr="003B6D64">
              <w:rPr>
                <w:sz w:val="18"/>
                <w:szCs w:val="18"/>
              </w:rPr>
              <w:t>11</w:t>
            </w:r>
          </w:p>
        </w:tc>
        <w:tc>
          <w:tcPr>
            <w:tcW w:w="440" w:type="dxa"/>
            <w:tcBorders>
              <w:bottom w:val="single" w:sz="4" w:space="0" w:color="auto"/>
            </w:tcBorders>
            <w:shd w:val="clear" w:color="auto" w:fill="D6E3BC" w:themeFill="accent3" w:themeFillTint="66"/>
          </w:tcPr>
          <w:p w14:paraId="25915DF4" w14:textId="77777777" w:rsidR="00E06379" w:rsidRPr="003B6D64" w:rsidRDefault="00E06379" w:rsidP="00775260">
            <w:pPr>
              <w:rPr>
                <w:sz w:val="18"/>
                <w:szCs w:val="18"/>
              </w:rPr>
            </w:pPr>
            <w:r w:rsidRPr="003B6D64">
              <w:rPr>
                <w:sz w:val="18"/>
                <w:szCs w:val="18"/>
              </w:rPr>
              <w:t>12</w:t>
            </w:r>
          </w:p>
        </w:tc>
      </w:tr>
      <w:tr w:rsidR="00E06379" w14:paraId="6F8E0057" w14:textId="77777777" w:rsidTr="00D617AD">
        <w:tc>
          <w:tcPr>
            <w:tcW w:w="3085" w:type="dxa"/>
            <w:tcBorders>
              <w:bottom w:val="single" w:sz="4" w:space="0" w:color="auto"/>
            </w:tcBorders>
            <w:shd w:val="clear" w:color="auto" w:fill="EAF1DD" w:themeFill="accent3" w:themeFillTint="33"/>
            <w:vAlign w:val="center"/>
          </w:tcPr>
          <w:p w14:paraId="02DC66EA" w14:textId="480CE6DE" w:rsidR="00E06379" w:rsidRPr="003B6D64" w:rsidRDefault="00E14E0F" w:rsidP="00D617AD">
            <w:pPr>
              <w:jc w:val="both"/>
              <w:rPr>
                <w:sz w:val="18"/>
                <w:szCs w:val="18"/>
              </w:rPr>
            </w:pPr>
            <w:r>
              <w:rPr>
                <w:sz w:val="18"/>
                <w:szCs w:val="18"/>
              </w:rPr>
              <w:t>Celebración de cumpleaños a los servidores públicos</w:t>
            </w:r>
          </w:p>
        </w:tc>
        <w:tc>
          <w:tcPr>
            <w:tcW w:w="2551" w:type="dxa"/>
            <w:tcBorders>
              <w:bottom w:val="single" w:sz="4" w:space="0" w:color="auto"/>
            </w:tcBorders>
            <w:vAlign w:val="center"/>
          </w:tcPr>
          <w:p w14:paraId="5C64DA20" w14:textId="77777777" w:rsidR="00E06379" w:rsidRPr="003B6D64" w:rsidRDefault="00E06379" w:rsidP="00E14E0F">
            <w:pPr>
              <w:rPr>
                <w:sz w:val="18"/>
                <w:szCs w:val="18"/>
              </w:rPr>
            </w:pPr>
            <w:r>
              <w:rPr>
                <w:sz w:val="18"/>
                <w:szCs w:val="18"/>
              </w:rPr>
              <w:t>Servidores Públicos</w:t>
            </w:r>
          </w:p>
        </w:tc>
        <w:tc>
          <w:tcPr>
            <w:tcW w:w="2835" w:type="dxa"/>
            <w:tcBorders>
              <w:bottom w:val="single" w:sz="4" w:space="0" w:color="auto"/>
            </w:tcBorders>
          </w:tcPr>
          <w:p w14:paraId="2410E388" w14:textId="281B6BA1" w:rsidR="00E06379" w:rsidRPr="003B6D64" w:rsidRDefault="00E06379" w:rsidP="00D617AD">
            <w:pPr>
              <w:jc w:val="both"/>
              <w:rPr>
                <w:sz w:val="18"/>
                <w:szCs w:val="18"/>
              </w:rPr>
            </w:pPr>
            <w:r>
              <w:rPr>
                <w:sz w:val="18"/>
                <w:szCs w:val="18"/>
              </w:rPr>
              <w:t>Tarjeta de cumpleaños electrónica – día compensatorio</w:t>
            </w:r>
            <w:r w:rsidR="00E14E0F">
              <w:rPr>
                <w:sz w:val="18"/>
                <w:szCs w:val="18"/>
              </w:rPr>
              <w:t>- Celebración especial.</w:t>
            </w:r>
          </w:p>
        </w:tc>
        <w:tc>
          <w:tcPr>
            <w:tcW w:w="391" w:type="dxa"/>
            <w:tcBorders>
              <w:bottom w:val="single" w:sz="4" w:space="0" w:color="auto"/>
            </w:tcBorders>
            <w:vAlign w:val="center"/>
          </w:tcPr>
          <w:p w14:paraId="36F5A416" w14:textId="77777777" w:rsidR="00E06379" w:rsidRPr="003B6D64" w:rsidRDefault="00E06379" w:rsidP="00775260">
            <w:pPr>
              <w:jc w:val="center"/>
              <w:rPr>
                <w:sz w:val="18"/>
                <w:szCs w:val="18"/>
              </w:rPr>
            </w:pPr>
            <w:r>
              <w:rPr>
                <w:sz w:val="18"/>
                <w:szCs w:val="18"/>
              </w:rPr>
              <w:t>x</w:t>
            </w:r>
          </w:p>
        </w:tc>
        <w:tc>
          <w:tcPr>
            <w:tcW w:w="391" w:type="dxa"/>
            <w:tcBorders>
              <w:bottom w:val="single" w:sz="4" w:space="0" w:color="auto"/>
            </w:tcBorders>
            <w:vAlign w:val="center"/>
          </w:tcPr>
          <w:p w14:paraId="08A4A501" w14:textId="77777777" w:rsidR="00E06379" w:rsidRPr="003B6D64" w:rsidRDefault="00E06379" w:rsidP="00775260">
            <w:pPr>
              <w:jc w:val="center"/>
              <w:rPr>
                <w:sz w:val="18"/>
                <w:szCs w:val="18"/>
              </w:rPr>
            </w:pPr>
            <w:r>
              <w:rPr>
                <w:sz w:val="18"/>
                <w:szCs w:val="18"/>
              </w:rPr>
              <w:t>x</w:t>
            </w:r>
          </w:p>
        </w:tc>
        <w:tc>
          <w:tcPr>
            <w:tcW w:w="391" w:type="dxa"/>
            <w:tcBorders>
              <w:bottom w:val="single" w:sz="4" w:space="0" w:color="auto"/>
            </w:tcBorders>
            <w:vAlign w:val="center"/>
          </w:tcPr>
          <w:p w14:paraId="2F5AD601" w14:textId="77777777" w:rsidR="00E06379" w:rsidRPr="003B6D64" w:rsidRDefault="00E06379" w:rsidP="00775260">
            <w:pPr>
              <w:jc w:val="center"/>
              <w:rPr>
                <w:sz w:val="18"/>
                <w:szCs w:val="18"/>
              </w:rPr>
            </w:pPr>
            <w:r>
              <w:rPr>
                <w:sz w:val="18"/>
                <w:szCs w:val="18"/>
              </w:rPr>
              <w:t>x</w:t>
            </w:r>
          </w:p>
        </w:tc>
        <w:tc>
          <w:tcPr>
            <w:tcW w:w="391" w:type="dxa"/>
            <w:tcBorders>
              <w:bottom w:val="single" w:sz="4" w:space="0" w:color="auto"/>
            </w:tcBorders>
            <w:vAlign w:val="center"/>
          </w:tcPr>
          <w:p w14:paraId="4AD0B882" w14:textId="77777777" w:rsidR="00E06379" w:rsidRPr="003B6D64" w:rsidRDefault="00E06379" w:rsidP="00775260">
            <w:pPr>
              <w:jc w:val="center"/>
              <w:rPr>
                <w:sz w:val="18"/>
                <w:szCs w:val="18"/>
              </w:rPr>
            </w:pPr>
            <w:r>
              <w:rPr>
                <w:sz w:val="18"/>
                <w:szCs w:val="18"/>
              </w:rPr>
              <w:t>x</w:t>
            </w:r>
          </w:p>
        </w:tc>
        <w:tc>
          <w:tcPr>
            <w:tcW w:w="391" w:type="dxa"/>
            <w:tcBorders>
              <w:bottom w:val="single" w:sz="4" w:space="0" w:color="auto"/>
            </w:tcBorders>
            <w:vAlign w:val="center"/>
          </w:tcPr>
          <w:p w14:paraId="44432C64" w14:textId="77777777" w:rsidR="00E06379" w:rsidRPr="003B6D64" w:rsidRDefault="00E06379" w:rsidP="00775260">
            <w:pPr>
              <w:jc w:val="center"/>
              <w:rPr>
                <w:sz w:val="18"/>
                <w:szCs w:val="18"/>
              </w:rPr>
            </w:pPr>
            <w:r>
              <w:rPr>
                <w:sz w:val="18"/>
                <w:szCs w:val="18"/>
              </w:rPr>
              <w:t>x</w:t>
            </w:r>
          </w:p>
        </w:tc>
        <w:tc>
          <w:tcPr>
            <w:tcW w:w="391" w:type="dxa"/>
            <w:tcBorders>
              <w:bottom w:val="single" w:sz="4" w:space="0" w:color="auto"/>
            </w:tcBorders>
            <w:vAlign w:val="center"/>
          </w:tcPr>
          <w:p w14:paraId="600AD803" w14:textId="77777777" w:rsidR="00E06379" w:rsidRPr="003B6D64" w:rsidRDefault="00E06379" w:rsidP="00775260">
            <w:pPr>
              <w:jc w:val="center"/>
              <w:rPr>
                <w:sz w:val="18"/>
                <w:szCs w:val="18"/>
              </w:rPr>
            </w:pPr>
            <w:r>
              <w:rPr>
                <w:sz w:val="18"/>
                <w:szCs w:val="18"/>
              </w:rPr>
              <w:t>x</w:t>
            </w:r>
          </w:p>
        </w:tc>
        <w:tc>
          <w:tcPr>
            <w:tcW w:w="391" w:type="dxa"/>
            <w:tcBorders>
              <w:bottom w:val="single" w:sz="4" w:space="0" w:color="auto"/>
            </w:tcBorders>
            <w:vAlign w:val="center"/>
          </w:tcPr>
          <w:p w14:paraId="1B0DC335" w14:textId="77777777" w:rsidR="00E06379" w:rsidRPr="003B6D64" w:rsidRDefault="00E06379" w:rsidP="00775260">
            <w:pPr>
              <w:jc w:val="center"/>
              <w:rPr>
                <w:sz w:val="18"/>
                <w:szCs w:val="18"/>
              </w:rPr>
            </w:pPr>
            <w:r>
              <w:rPr>
                <w:sz w:val="18"/>
                <w:szCs w:val="18"/>
              </w:rPr>
              <w:t>x</w:t>
            </w:r>
          </w:p>
        </w:tc>
        <w:tc>
          <w:tcPr>
            <w:tcW w:w="391" w:type="dxa"/>
            <w:tcBorders>
              <w:bottom w:val="single" w:sz="4" w:space="0" w:color="auto"/>
            </w:tcBorders>
            <w:vAlign w:val="center"/>
          </w:tcPr>
          <w:p w14:paraId="7A06931B" w14:textId="77777777" w:rsidR="00E06379" w:rsidRPr="003B6D64" w:rsidRDefault="00E06379" w:rsidP="00775260">
            <w:pPr>
              <w:jc w:val="center"/>
              <w:rPr>
                <w:sz w:val="18"/>
                <w:szCs w:val="18"/>
              </w:rPr>
            </w:pPr>
            <w:r>
              <w:rPr>
                <w:sz w:val="18"/>
                <w:szCs w:val="18"/>
              </w:rPr>
              <w:t>x</w:t>
            </w:r>
          </w:p>
        </w:tc>
        <w:tc>
          <w:tcPr>
            <w:tcW w:w="391" w:type="dxa"/>
            <w:tcBorders>
              <w:bottom w:val="single" w:sz="4" w:space="0" w:color="auto"/>
            </w:tcBorders>
            <w:vAlign w:val="center"/>
          </w:tcPr>
          <w:p w14:paraId="69465E41" w14:textId="77777777" w:rsidR="00E06379" w:rsidRPr="003B6D64" w:rsidRDefault="00E06379" w:rsidP="00775260">
            <w:pPr>
              <w:jc w:val="center"/>
              <w:rPr>
                <w:sz w:val="18"/>
                <w:szCs w:val="18"/>
              </w:rPr>
            </w:pPr>
            <w:r>
              <w:rPr>
                <w:sz w:val="18"/>
                <w:szCs w:val="18"/>
              </w:rPr>
              <w:t>x</w:t>
            </w:r>
          </w:p>
        </w:tc>
        <w:tc>
          <w:tcPr>
            <w:tcW w:w="440" w:type="dxa"/>
            <w:tcBorders>
              <w:bottom w:val="single" w:sz="4" w:space="0" w:color="auto"/>
            </w:tcBorders>
            <w:vAlign w:val="center"/>
          </w:tcPr>
          <w:p w14:paraId="4B9ACFBC" w14:textId="77777777" w:rsidR="00E06379" w:rsidRPr="003B6D64" w:rsidRDefault="00E06379" w:rsidP="00775260">
            <w:pPr>
              <w:jc w:val="center"/>
              <w:rPr>
                <w:sz w:val="18"/>
                <w:szCs w:val="18"/>
              </w:rPr>
            </w:pPr>
            <w:r>
              <w:rPr>
                <w:sz w:val="18"/>
                <w:szCs w:val="18"/>
              </w:rPr>
              <w:t>x</w:t>
            </w:r>
          </w:p>
        </w:tc>
        <w:tc>
          <w:tcPr>
            <w:tcW w:w="440" w:type="dxa"/>
            <w:tcBorders>
              <w:bottom w:val="single" w:sz="4" w:space="0" w:color="auto"/>
            </w:tcBorders>
            <w:vAlign w:val="center"/>
          </w:tcPr>
          <w:p w14:paraId="0D203D43" w14:textId="77777777" w:rsidR="00E06379" w:rsidRPr="003B6D64" w:rsidRDefault="00E06379" w:rsidP="00775260">
            <w:pPr>
              <w:jc w:val="center"/>
              <w:rPr>
                <w:sz w:val="18"/>
                <w:szCs w:val="18"/>
              </w:rPr>
            </w:pPr>
            <w:r>
              <w:rPr>
                <w:sz w:val="18"/>
                <w:szCs w:val="18"/>
              </w:rPr>
              <w:t>x</w:t>
            </w:r>
          </w:p>
        </w:tc>
        <w:tc>
          <w:tcPr>
            <w:tcW w:w="440" w:type="dxa"/>
            <w:tcBorders>
              <w:bottom w:val="single" w:sz="4" w:space="0" w:color="auto"/>
            </w:tcBorders>
            <w:vAlign w:val="center"/>
          </w:tcPr>
          <w:p w14:paraId="28DADE47" w14:textId="77777777" w:rsidR="00E06379" w:rsidRPr="003B6D64" w:rsidRDefault="00E06379" w:rsidP="00775260">
            <w:pPr>
              <w:jc w:val="center"/>
              <w:rPr>
                <w:sz w:val="18"/>
                <w:szCs w:val="18"/>
              </w:rPr>
            </w:pPr>
            <w:r>
              <w:rPr>
                <w:sz w:val="18"/>
                <w:szCs w:val="18"/>
              </w:rPr>
              <w:t>x</w:t>
            </w:r>
          </w:p>
        </w:tc>
      </w:tr>
      <w:tr w:rsidR="002966B6" w14:paraId="591CD09F" w14:textId="77777777" w:rsidTr="00D617AD">
        <w:tc>
          <w:tcPr>
            <w:tcW w:w="3085" w:type="dxa"/>
            <w:tcBorders>
              <w:bottom w:val="single" w:sz="4" w:space="0" w:color="auto"/>
            </w:tcBorders>
            <w:shd w:val="clear" w:color="auto" w:fill="EAF1DD" w:themeFill="accent3" w:themeFillTint="33"/>
            <w:vAlign w:val="center"/>
          </w:tcPr>
          <w:p w14:paraId="70388342" w14:textId="05711FAA" w:rsidR="002966B6" w:rsidRDefault="002966B6" w:rsidP="00D617AD">
            <w:pPr>
              <w:jc w:val="both"/>
              <w:rPr>
                <w:sz w:val="18"/>
                <w:szCs w:val="18"/>
              </w:rPr>
            </w:pPr>
            <w:r>
              <w:rPr>
                <w:sz w:val="18"/>
                <w:szCs w:val="18"/>
              </w:rPr>
              <w:t>Celebración día del servidor público</w:t>
            </w:r>
          </w:p>
        </w:tc>
        <w:tc>
          <w:tcPr>
            <w:tcW w:w="2551" w:type="dxa"/>
            <w:tcBorders>
              <w:bottom w:val="single" w:sz="4" w:space="0" w:color="auto"/>
            </w:tcBorders>
            <w:vAlign w:val="center"/>
          </w:tcPr>
          <w:p w14:paraId="43105DE2" w14:textId="0C428BE3" w:rsidR="002966B6" w:rsidRDefault="002966B6" w:rsidP="00E14E0F">
            <w:pPr>
              <w:rPr>
                <w:sz w:val="18"/>
                <w:szCs w:val="18"/>
              </w:rPr>
            </w:pPr>
            <w:r>
              <w:rPr>
                <w:sz w:val="18"/>
                <w:szCs w:val="18"/>
              </w:rPr>
              <w:t>Servidores Públicos</w:t>
            </w:r>
          </w:p>
        </w:tc>
        <w:tc>
          <w:tcPr>
            <w:tcW w:w="2835" w:type="dxa"/>
            <w:tcBorders>
              <w:bottom w:val="single" w:sz="4" w:space="0" w:color="auto"/>
            </w:tcBorders>
            <w:vAlign w:val="center"/>
          </w:tcPr>
          <w:p w14:paraId="65EE77F2" w14:textId="7269D246" w:rsidR="002966B6" w:rsidRDefault="00E14E78" w:rsidP="00D617AD">
            <w:pPr>
              <w:jc w:val="both"/>
              <w:rPr>
                <w:sz w:val="18"/>
                <w:szCs w:val="18"/>
              </w:rPr>
            </w:pPr>
            <w:r>
              <w:rPr>
                <w:sz w:val="18"/>
                <w:szCs w:val="18"/>
              </w:rPr>
              <w:t xml:space="preserve">Exaltación labor del funcionario. Premiación </w:t>
            </w:r>
            <w:r w:rsidR="002966B6">
              <w:rPr>
                <w:sz w:val="18"/>
                <w:szCs w:val="18"/>
              </w:rPr>
              <w:t>Celebración Especial</w:t>
            </w:r>
            <w:r w:rsidR="000F35BC">
              <w:rPr>
                <w:sz w:val="18"/>
                <w:szCs w:val="18"/>
              </w:rPr>
              <w:t>- Actividades lúdicas y culturales</w:t>
            </w:r>
          </w:p>
        </w:tc>
        <w:tc>
          <w:tcPr>
            <w:tcW w:w="391" w:type="dxa"/>
            <w:tcBorders>
              <w:bottom w:val="single" w:sz="4" w:space="0" w:color="auto"/>
            </w:tcBorders>
            <w:vAlign w:val="center"/>
          </w:tcPr>
          <w:p w14:paraId="087C7EBF" w14:textId="77777777" w:rsidR="002966B6" w:rsidRDefault="002966B6" w:rsidP="00775260">
            <w:pPr>
              <w:jc w:val="center"/>
              <w:rPr>
                <w:sz w:val="18"/>
                <w:szCs w:val="18"/>
              </w:rPr>
            </w:pPr>
          </w:p>
        </w:tc>
        <w:tc>
          <w:tcPr>
            <w:tcW w:w="391" w:type="dxa"/>
            <w:tcBorders>
              <w:bottom w:val="single" w:sz="4" w:space="0" w:color="auto"/>
            </w:tcBorders>
            <w:vAlign w:val="center"/>
          </w:tcPr>
          <w:p w14:paraId="2B171438" w14:textId="77777777" w:rsidR="002966B6" w:rsidRDefault="002966B6" w:rsidP="00775260">
            <w:pPr>
              <w:jc w:val="center"/>
              <w:rPr>
                <w:sz w:val="18"/>
                <w:szCs w:val="18"/>
              </w:rPr>
            </w:pPr>
          </w:p>
        </w:tc>
        <w:tc>
          <w:tcPr>
            <w:tcW w:w="391" w:type="dxa"/>
            <w:tcBorders>
              <w:bottom w:val="single" w:sz="4" w:space="0" w:color="auto"/>
            </w:tcBorders>
            <w:vAlign w:val="center"/>
          </w:tcPr>
          <w:p w14:paraId="2F6F6FFA" w14:textId="77777777" w:rsidR="002966B6" w:rsidRDefault="002966B6" w:rsidP="00775260">
            <w:pPr>
              <w:jc w:val="center"/>
              <w:rPr>
                <w:sz w:val="18"/>
                <w:szCs w:val="18"/>
              </w:rPr>
            </w:pPr>
          </w:p>
        </w:tc>
        <w:tc>
          <w:tcPr>
            <w:tcW w:w="391" w:type="dxa"/>
            <w:tcBorders>
              <w:bottom w:val="single" w:sz="4" w:space="0" w:color="auto"/>
            </w:tcBorders>
            <w:vAlign w:val="center"/>
          </w:tcPr>
          <w:p w14:paraId="6127962C" w14:textId="77777777" w:rsidR="002966B6" w:rsidRDefault="002966B6" w:rsidP="00775260">
            <w:pPr>
              <w:jc w:val="center"/>
              <w:rPr>
                <w:sz w:val="18"/>
                <w:szCs w:val="18"/>
              </w:rPr>
            </w:pPr>
          </w:p>
        </w:tc>
        <w:tc>
          <w:tcPr>
            <w:tcW w:w="391" w:type="dxa"/>
            <w:tcBorders>
              <w:bottom w:val="single" w:sz="4" w:space="0" w:color="auto"/>
            </w:tcBorders>
            <w:vAlign w:val="center"/>
          </w:tcPr>
          <w:p w14:paraId="46B8F358" w14:textId="77777777" w:rsidR="002966B6" w:rsidRDefault="002966B6" w:rsidP="00775260">
            <w:pPr>
              <w:jc w:val="center"/>
              <w:rPr>
                <w:sz w:val="18"/>
                <w:szCs w:val="18"/>
              </w:rPr>
            </w:pPr>
          </w:p>
        </w:tc>
        <w:tc>
          <w:tcPr>
            <w:tcW w:w="391" w:type="dxa"/>
            <w:tcBorders>
              <w:bottom w:val="single" w:sz="4" w:space="0" w:color="auto"/>
            </w:tcBorders>
            <w:vAlign w:val="center"/>
          </w:tcPr>
          <w:p w14:paraId="405C5D3F" w14:textId="61EC394E" w:rsidR="002966B6" w:rsidRDefault="002966B6" w:rsidP="00775260">
            <w:pPr>
              <w:jc w:val="center"/>
              <w:rPr>
                <w:sz w:val="18"/>
                <w:szCs w:val="18"/>
              </w:rPr>
            </w:pPr>
            <w:r>
              <w:rPr>
                <w:sz w:val="18"/>
                <w:szCs w:val="18"/>
              </w:rPr>
              <w:t>x</w:t>
            </w:r>
          </w:p>
        </w:tc>
        <w:tc>
          <w:tcPr>
            <w:tcW w:w="391" w:type="dxa"/>
            <w:tcBorders>
              <w:bottom w:val="single" w:sz="4" w:space="0" w:color="auto"/>
            </w:tcBorders>
            <w:vAlign w:val="center"/>
          </w:tcPr>
          <w:p w14:paraId="32721167" w14:textId="77777777" w:rsidR="002966B6" w:rsidRDefault="002966B6" w:rsidP="00775260">
            <w:pPr>
              <w:jc w:val="center"/>
              <w:rPr>
                <w:sz w:val="18"/>
                <w:szCs w:val="18"/>
              </w:rPr>
            </w:pPr>
          </w:p>
        </w:tc>
        <w:tc>
          <w:tcPr>
            <w:tcW w:w="391" w:type="dxa"/>
            <w:tcBorders>
              <w:bottom w:val="single" w:sz="4" w:space="0" w:color="auto"/>
            </w:tcBorders>
            <w:vAlign w:val="center"/>
          </w:tcPr>
          <w:p w14:paraId="5D127C40" w14:textId="77777777" w:rsidR="002966B6" w:rsidRDefault="002966B6" w:rsidP="00775260">
            <w:pPr>
              <w:jc w:val="center"/>
              <w:rPr>
                <w:sz w:val="18"/>
                <w:szCs w:val="18"/>
              </w:rPr>
            </w:pPr>
          </w:p>
        </w:tc>
        <w:tc>
          <w:tcPr>
            <w:tcW w:w="391" w:type="dxa"/>
            <w:tcBorders>
              <w:bottom w:val="single" w:sz="4" w:space="0" w:color="auto"/>
            </w:tcBorders>
            <w:vAlign w:val="center"/>
          </w:tcPr>
          <w:p w14:paraId="2935894E" w14:textId="77777777" w:rsidR="002966B6" w:rsidRDefault="002966B6" w:rsidP="00775260">
            <w:pPr>
              <w:jc w:val="center"/>
              <w:rPr>
                <w:sz w:val="18"/>
                <w:szCs w:val="18"/>
              </w:rPr>
            </w:pPr>
          </w:p>
        </w:tc>
        <w:tc>
          <w:tcPr>
            <w:tcW w:w="440" w:type="dxa"/>
            <w:tcBorders>
              <w:bottom w:val="single" w:sz="4" w:space="0" w:color="auto"/>
            </w:tcBorders>
            <w:vAlign w:val="center"/>
          </w:tcPr>
          <w:p w14:paraId="05E137F3" w14:textId="77777777" w:rsidR="002966B6" w:rsidRDefault="002966B6" w:rsidP="00775260">
            <w:pPr>
              <w:jc w:val="center"/>
              <w:rPr>
                <w:sz w:val="18"/>
                <w:szCs w:val="18"/>
              </w:rPr>
            </w:pPr>
          </w:p>
        </w:tc>
        <w:tc>
          <w:tcPr>
            <w:tcW w:w="440" w:type="dxa"/>
            <w:tcBorders>
              <w:bottom w:val="single" w:sz="4" w:space="0" w:color="auto"/>
            </w:tcBorders>
            <w:vAlign w:val="center"/>
          </w:tcPr>
          <w:p w14:paraId="2C2C2B1D" w14:textId="77777777" w:rsidR="002966B6" w:rsidRDefault="002966B6" w:rsidP="00775260">
            <w:pPr>
              <w:jc w:val="center"/>
              <w:rPr>
                <w:sz w:val="18"/>
                <w:szCs w:val="18"/>
              </w:rPr>
            </w:pPr>
          </w:p>
        </w:tc>
        <w:tc>
          <w:tcPr>
            <w:tcW w:w="440" w:type="dxa"/>
            <w:tcBorders>
              <w:bottom w:val="single" w:sz="4" w:space="0" w:color="auto"/>
            </w:tcBorders>
            <w:vAlign w:val="center"/>
          </w:tcPr>
          <w:p w14:paraId="357EB61A" w14:textId="77777777" w:rsidR="002966B6" w:rsidRDefault="002966B6" w:rsidP="00775260">
            <w:pPr>
              <w:jc w:val="center"/>
              <w:rPr>
                <w:sz w:val="18"/>
                <w:szCs w:val="18"/>
              </w:rPr>
            </w:pPr>
          </w:p>
        </w:tc>
      </w:tr>
      <w:tr w:rsidR="00E06379" w14:paraId="5AC37431" w14:textId="77777777" w:rsidTr="00D617AD">
        <w:tc>
          <w:tcPr>
            <w:tcW w:w="3085" w:type="dxa"/>
            <w:shd w:val="clear" w:color="auto" w:fill="EAF1DD" w:themeFill="accent3" w:themeFillTint="33"/>
            <w:vAlign w:val="center"/>
          </w:tcPr>
          <w:p w14:paraId="456719CC" w14:textId="448C2A73" w:rsidR="00E06379" w:rsidRPr="003B6D64" w:rsidRDefault="00B83CA5" w:rsidP="00D617AD">
            <w:pPr>
              <w:jc w:val="both"/>
              <w:rPr>
                <w:sz w:val="18"/>
                <w:szCs w:val="18"/>
              </w:rPr>
            </w:pPr>
            <w:r>
              <w:rPr>
                <w:sz w:val="18"/>
                <w:szCs w:val="18"/>
              </w:rPr>
              <w:t>Programas de salud visual</w:t>
            </w:r>
            <w:r w:rsidR="00840B26">
              <w:rPr>
                <w:sz w:val="18"/>
                <w:szCs w:val="18"/>
              </w:rPr>
              <w:t xml:space="preserve"> y actividades de apoyo psicológico, programas prevención enfermedades cardiovasculares, programas de donación de sangre.</w:t>
            </w:r>
          </w:p>
        </w:tc>
        <w:tc>
          <w:tcPr>
            <w:tcW w:w="2551" w:type="dxa"/>
            <w:vAlign w:val="center"/>
          </w:tcPr>
          <w:p w14:paraId="1F557CD5" w14:textId="67547ECE" w:rsidR="00E06379" w:rsidRPr="003B6D64" w:rsidRDefault="00B83CA5" w:rsidP="00775260">
            <w:pPr>
              <w:rPr>
                <w:sz w:val="18"/>
                <w:szCs w:val="18"/>
              </w:rPr>
            </w:pPr>
            <w:r>
              <w:rPr>
                <w:sz w:val="18"/>
                <w:szCs w:val="18"/>
              </w:rPr>
              <w:t>Servidores Públicos</w:t>
            </w:r>
          </w:p>
        </w:tc>
        <w:tc>
          <w:tcPr>
            <w:tcW w:w="2835" w:type="dxa"/>
            <w:vAlign w:val="center"/>
          </w:tcPr>
          <w:p w14:paraId="2DA2BA11" w14:textId="7406883F" w:rsidR="00E06379" w:rsidRPr="003B6D64" w:rsidRDefault="00B83CA5" w:rsidP="00D617AD">
            <w:pPr>
              <w:jc w:val="both"/>
              <w:rPr>
                <w:sz w:val="18"/>
                <w:szCs w:val="18"/>
              </w:rPr>
            </w:pPr>
            <w:r>
              <w:rPr>
                <w:sz w:val="18"/>
                <w:szCs w:val="18"/>
              </w:rPr>
              <w:t xml:space="preserve">Semana de la Salud con énfasis en salud visual, actividades de apoyo psicológico y </w:t>
            </w:r>
            <w:r w:rsidR="00840B26">
              <w:rPr>
                <w:sz w:val="18"/>
                <w:szCs w:val="18"/>
              </w:rPr>
              <w:t>prevención de enfermedades cardiovasculares, programas donación de sangre,</w:t>
            </w:r>
          </w:p>
        </w:tc>
        <w:tc>
          <w:tcPr>
            <w:tcW w:w="391" w:type="dxa"/>
            <w:vAlign w:val="center"/>
          </w:tcPr>
          <w:p w14:paraId="56C8EAFA" w14:textId="77777777" w:rsidR="00E06379" w:rsidRPr="003B6D64" w:rsidRDefault="00E06379" w:rsidP="00775260">
            <w:pPr>
              <w:jc w:val="center"/>
              <w:rPr>
                <w:sz w:val="18"/>
                <w:szCs w:val="18"/>
              </w:rPr>
            </w:pPr>
          </w:p>
        </w:tc>
        <w:tc>
          <w:tcPr>
            <w:tcW w:w="391" w:type="dxa"/>
            <w:vAlign w:val="center"/>
          </w:tcPr>
          <w:p w14:paraId="74EB59A0" w14:textId="77777777" w:rsidR="00E06379" w:rsidRPr="003B6D64" w:rsidRDefault="00E06379" w:rsidP="00775260">
            <w:pPr>
              <w:jc w:val="center"/>
              <w:rPr>
                <w:sz w:val="18"/>
                <w:szCs w:val="18"/>
              </w:rPr>
            </w:pPr>
          </w:p>
        </w:tc>
        <w:tc>
          <w:tcPr>
            <w:tcW w:w="391" w:type="dxa"/>
            <w:vAlign w:val="center"/>
          </w:tcPr>
          <w:p w14:paraId="03DA430B" w14:textId="2AB6F6D5" w:rsidR="00E06379" w:rsidRPr="003B6D64" w:rsidRDefault="00E06379" w:rsidP="00775260">
            <w:pPr>
              <w:jc w:val="center"/>
              <w:rPr>
                <w:sz w:val="18"/>
                <w:szCs w:val="18"/>
              </w:rPr>
            </w:pPr>
          </w:p>
        </w:tc>
        <w:tc>
          <w:tcPr>
            <w:tcW w:w="391" w:type="dxa"/>
            <w:vAlign w:val="center"/>
          </w:tcPr>
          <w:p w14:paraId="674AB078" w14:textId="77777777" w:rsidR="00E06379" w:rsidRPr="003B6D64" w:rsidRDefault="00E06379" w:rsidP="00775260">
            <w:pPr>
              <w:jc w:val="center"/>
              <w:rPr>
                <w:sz w:val="18"/>
                <w:szCs w:val="18"/>
              </w:rPr>
            </w:pPr>
          </w:p>
        </w:tc>
        <w:tc>
          <w:tcPr>
            <w:tcW w:w="391" w:type="dxa"/>
            <w:vAlign w:val="center"/>
          </w:tcPr>
          <w:p w14:paraId="3760E3A1" w14:textId="77777777" w:rsidR="00E06379" w:rsidRPr="003B6D64" w:rsidRDefault="00E06379" w:rsidP="00775260">
            <w:pPr>
              <w:jc w:val="center"/>
              <w:rPr>
                <w:sz w:val="18"/>
                <w:szCs w:val="18"/>
              </w:rPr>
            </w:pPr>
          </w:p>
        </w:tc>
        <w:tc>
          <w:tcPr>
            <w:tcW w:w="391" w:type="dxa"/>
            <w:vAlign w:val="center"/>
          </w:tcPr>
          <w:p w14:paraId="1B0970E1" w14:textId="4E857E04" w:rsidR="00E06379" w:rsidRPr="003B6D64" w:rsidRDefault="00E06379" w:rsidP="00775260">
            <w:pPr>
              <w:jc w:val="center"/>
              <w:rPr>
                <w:sz w:val="18"/>
                <w:szCs w:val="18"/>
              </w:rPr>
            </w:pPr>
          </w:p>
        </w:tc>
        <w:tc>
          <w:tcPr>
            <w:tcW w:w="391" w:type="dxa"/>
            <w:vAlign w:val="center"/>
          </w:tcPr>
          <w:p w14:paraId="543C35F6" w14:textId="77777777" w:rsidR="00E06379" w:rsidRPr="003B6D64" w:rsidRDefault="00E06379" w:rsidP="00775260">
            <w:pPr>
              <w:jc w:val="center"/>
              <w:rPr>
                <w:sz w:val="18"/>
                <w:szCs w:val="18"/>
              </w:rPr>
            </w:pPr>
          </w:p>
        </w:tc>
        <w:tc>
          <w:tcPr>
            <w:tcW w:w="391" w:type="dxa"/>
            <w:vAlign w:val="center"/>
          </w:tcPr>
          <w:p w14:paraId="24EF107C" w14:textId="77777777" w:rsidR="00E06379" w:rsidRPr="003B6D64" w:rsidRDefault="00E06379" w:rsidP="00775260">
            <w:pPr>
              <w:jc w:val="center"/>
              <w:rPr>
                <w:sz w:val="18"/>
                <w:szCs w:val="18"/>
              </w:rPr>
            </w:pPr>
          </w:p>
        </w:tc>
        <w:tc>
          <w:tcPr>
            <w:tcW w:w="391" w:type="dxa"/>
            <w:vAlign w:val="center"/>
          </w:tcPr>
          <w:p w14:paraId="02583107" w14:textId="72404EB8" w:rsidR="00E06379" w:rsidRPr="003B6D64" w:rsidRDefault="00D15BA8" w:rsidP="00775260">
            <w:pPr>
              <w:jc w:val="center"/>
              <w:rPr>
                <w:sz w:val="18"/>
                <w:szCs w:val="18"/>
              </w:rPr>
            </w:pPr>
            <w:r>
              <w:rPr>
                <w:sz w:val="18"/>
                <w:szCs w:val="18"/>
              </w:rPr>
              <w:t>x</w:t>
            </w:r>
          </w:p>
        </w:tc>
        <w:tc>
          <w:tcPr>
            <w:tcW w:w="440" w:type="dxa"/>
            <w:vAlign w:val="center"/>
          </w:tcPr>
          <w:p w14:paraId="0C5D9411" w14:textId="77777777" w:rsidR="00E06379" w:rsidRPr="003B6D64" w:rsidRDefault="00E06379" w:rsidP="00775260">
            <w:pPr>
              <w:jc w:val="center"/>
              <w:rPr>
                <w:sz w:val="18"/>
                <w:szCs w:val="18"/>
              </w:rPr>
            </w:pPr>
          </w:p>
        </w:tc>
        <w:tc>
          <w:tcPr>
            <w:tcW w:w="440" w:type="dxa"/>
            <w:vAlign w:val="center"/>
          </w:tcPr>
          <w:p w14:paraId="7D05FE55" w14:textId="77777777" w:rsidR="00E06379" w:rsidRPr="003B6D64" w:rsidRDefault="00E06379" w:rsidP="00775260">
            <w:pPr>
              <w:jc w:val="center"/>
              <w:rPr>
                <w:sz w:val="18"/>
                <w:szCs w:val="18"/>
              </w:rPr>
            </w:pPr>
          </w:p>
        </w:tc>
        <w:tc>
          <w:tcPr>
            <w:tcW w:w="440" w:type="dxa"/>
            <w:vAlign w:val="center"/>
          </w:tcPr>
          <w:p w14:paraId="69FAEF83" w14:textId="77777777" w:rsidR="00E06379" w:rsidRPr="003B6D64" w:rsidRDefault="00E06379" w:rsidP="00775260">
            <w:pPr>
              <w:jc w:val="center"/>
              <w:rPr>
                <w:sz w:val="18"/>
                <w:szCs w:val="18"/>
              </w:rPr>
            </w:pPr>
          </w:p>
        </w:tc>
      </w:tr>
      <w:tr w:rsidR="00C74AAF" w14:paraId="20B3A678" w14:textId="77777777" w:rsidTr="00D617AD">
        <w:tc>
          <w:tcPr>
            <w:tcW w:w="3085" w:type="dxa"/>
            <w:shd w:val="clear" w:color="auto" w:fill="EAF1DD" w:themeFill="accent3" w:themeFillTint="33"/>
            <w:vAlign w:val="center"/>
          </w:tcPr>
          <w:p w14:paraId="15C8AD19" w14:textId="37945B03" w:rsidR="00C74AAF" w:rsidRDefault="00C74AAF" w:rsidP="00D617AD">
            <w:pPr>
              <w:jc w:val="both"/>
              <w:rPr>
                <w:sz w:val="18"/>
                <w:szCs w:val="18"/>
              </w:rPr>
            </w:pPr>
            <w:r>
              <w:rPr>
                <w:sz w:val="18"/>
                <w:szCs w:val="18"/>
              </w:rPr>
              <w:t>Festividades autóctonas de la Región.</w:t>
            </w:r>
          </w:p>
        </w:tc>
        <w:tc>
          <w:tcPr>
            <w:tcW w:w="2551" w:type="dxa"/>
            <w:vAlign w:val="center"/>
          </w:tcPr>
          <w:p w14:paraId="4EA5561F" w14:textId="11923EEA" w:rsidR="00C74AAF" w:rsidRPr="003B6D64" w:rsidRDefault="00C74AAF" w:rsidP="00C74AAF">
            <w:pPr>
              <w:rPr>
                <w:sz w:val="18"/>
                <w:szCs w:val="18"/>
              </w:rPr>
            </w:pPr>
            <w:r>
              <w:rPr>
                <w:sz w:val="18"/>
                <w:szCs w:val="18"/>
              </w:rPr>
              <w:t>Grupo Familiar de los funcionarios públicos</w:t>
            </w:r>
          </w:p>
        </w:tc>
        <w:tc>
          <w:tcPr>
            <w:tcW w:w="2835" w:type="dxa"/>
            <w:vAlign w:val="center"/>
          </w:tcPr>
          <w:p w14:paraId="6FD5F72F" w14:textId="77777777" w:rsidR="00C74AAF" w:rsidRDefault="00C74AAF" w:rsidP="00D617AD">
            <w:pPr>
              <w:jc w:val="both"/>
              <w:rPr>
                <w:sz w:val="18"/>
                <w:szCs w:val="18"/>
              </w:rPr>
            </w:pPr>
            <w:r>
              <w:rPr>
                <w:sz w:val="18"/>
                <w:szCs w:val="18"/>
              </w:rPr>
              <w:t>Actividad de Integración</w:t>
            </w:r>
          </w:p>
          <w:p w14:paraId="37E5CC63" w14:textId="7E78C260" w:rsidR="00C74AAF" w:rsidRPr="003B6D64" w:rsidRDefault="00C74AAF" w:rsidP="00D617AD">
            <w:pPr>
              <w:jc w:val="both"/>
              <w:rPr>
                <w:sz w:val="18"/>
                <w:szCs w:val="18"/>
              </w:rPr>
            </w:pPr>
            <w:r>
              <w:rPr>
                <w:sz w:val="18"/>
                <w:szCs w:val="18"/>
              </w:rPr>
              <w:t>Actividades de recreación y expresión artística</w:t>
            </w:r>
          </w:p>
        </w:tc>
        <w:tc>
          <w:tcPr>
            <w:tcW w:w="391" w:type="dxa"/>
            <w:vAlign w:val="center"/>
          </w:tcPr>
          <w:p w14:paraId="05DEC5BD" w14:textId="77777777" w:rsidR="00C74AAF" w:rsidRPr="003B6D64" w:rsidRDefault="00C74AAF" w:rsidP="00C74AAF">
            <w:pPr>
              <w:jc w:val="center"/>
              <w:rPr>
                <w:sz w:val="18"/>
                <w:szCs w:val="18"/>
              </w:rPr>
            </w:pPr>
          </w:p>
        </w:tc>
        <w:tc>
          <w:tcPr>
            <w:tcW w:w="391" w:type="dxa"/>
            <w:vAlign w:val="center"/>
          </w:tcPr>
          <w:p w14:paraId="4E5499FC" w14:textId="77777777" w:rsidR="00C74AAF" w:rsidRPr="003B6D64" w:rsidRDefault="00C74AAF" w:rsidP="00C74AAF">
            <w:pPr>
              <w:jc w:val="center"/>
              <w:rPr>
                <w:sz w:val="18"/>
                <w:szCs w:val="18"/>
              </w:rPr>
            </w:pPr>
          </w:p>
        </w:tc>
        <w:tc>
          <w:tcPr>
            <w:tcW w:w="391" w:type="dxa"/>
            <w:vAlign w:val="center"/>
          </w:tcPr>
          <w:p w14:paraId="1EA4267A" w14:textId="77777777" w:rsidR="00C74AAF" w:rsidRPr="003B6D64" w:rsidRDefault="00C74AAF" w:rsidP="00C74AAF">
            <w:pPr>
              <w:jc w:val="center"/>
              <w:rPr>
                <w:sz w:val="18"/>
                <w:szCs w:val="18"/>
              </w:rPr>
            </w:pPr>
          </w:p>
        </w:tc>
        <w:tc>
          <w:tcPr>
            <w:tcW w:w="391" w:type="dxa"/>
            <w:vAlign w:val="center"/>
          </w:tcPr>
          <w:p w14:paraId="1A64C634" w14:textId="77777777" w:rsidR="00C74AAF" w:rsidRPr="003B6D64" w:rsidRDefault="00C74AAF" w:rsidP="00C74AAF">
            <w:pPr>
              <w:jc w:val="center"/>
              <w:rPr>
                <w:sz w:val="18"/>
                <w:szCs w:val="18"/>
              </w:rPr>
            </w:pPr>
          </w:p>
        </w:tc>
        <w:tc>
          <w:tcPr>
            <w:tcW w:w="391" w:type="dxa"/>
            <w:vAlign w:val="center"/>
          </w:tcPr>
          <w:p w14:paraId="27146EFE" w14:textId="77777777" w:rsidR="00C74AAF" w:rsidRPr="003B6D64" w:rsidRDefault="00C74AAF" w:rsidP="00C74AAF">
            <w:pPr>
              <w:jc w:val="center"/>
              <w:rPr>
                <w:sz w:val="18"/>
                <w:szCs w:val="18"/>
              </w:rPr>
            </w:pPr>
          </w:p>
        </w:tc>
        <w:tc>
          <w:tcPr>
            <w:tcW w:w="391" w:type="dxa"/>
            <w:vAlign w:val="center"/>
          </w:tcPr>
          <w:p w14:paraId="55F2BF4B" w14:textId="77777777" w:rsidR="00C74AAF" w:rsidRPr="003B6D64" w:rsidRDefault="00C74AAF" w:rsidP="00C74AAF">
            <w:pPr>
              <w:jc w:val="center"/>
              <w:rPr>
                <w:sz w:val="18"/>
                <w:szCs w:val="18"/>
              </w:rPr>
            </w:pPr>
          </w:p>
        </w:tc>
        <w:tc>
          <w:tcPr>
            <w:tcW w:w="391" w:type="dxa"/>
            <w:vAlign w:val="center"/>
          </w:tcPr>
          <w:p w14:paraId="5CA182DA" w14:textId="135B2985" w:rsidR="00C74AAF" w:rsidRPr="003B6D64" w:rsidRDefault="00C74AAF" w:rsidP="00C74AAF">
            <w:pPr>
              <w:jc w:val="center"/>
              <w:rPr>
                <w:sz w:val="18"/>
                <w:szCs w:val="18"/>
              </w:rPr>
            </w:pPr>
            <w:r>
              <w:rPr>
                <w:sz w:val="18"/>
                <w:szCs w:val="18"/>
              </w:rPr>
              <w:t>x</w:t>
            </w:r>
          </w:p>
        </w:tc>
        <w:tc>
          <w:tcPr>
            <w:tcW w:w="391" w:type="dxa"/>
            <w:vAlign w:val="center"/>
          </w:tcPr>
          <w:p w14:paraId="3B25C089" w14:textId="77777777" w:rsidR="00C74AAF" w:rsidRPr="003B6D64" w:rsidRDefault="00C74AAF" w:rsidP="00C74AAF">
            <w:pPr>
              <w:jc w:val="center"/>
              <w:rPr>
                <w:sz w:val="18"/>
                <w:szCs w:val="18"/>
              </w:rPr>
            </w:pPr>
          </w:p>
        </w:tc>
        <w:tc>
          <w:tcPr>
            <w:tcW w:w="391" w:type="dxa"/>
            <w:vAlign w:val="center"/>
          </w:tcPr>
          <w:p w14:paraId="32580B5B" w14:textId="77777777" w:rsidR="00C74AAF" w:rsidRPr="003B6D64" w:rsidRDefault="00C74AAF" w:rsidP="00C74AAF">
            <w:pPr>
              <w:jc w:val="center"/>
              <w:rPr>
                <w:sz w:val="18"/>
                <w:szCs w:val="18"/>
              </w:rPr>
            </w:pPr>
          </w:p>
        </w:tc>
        <w:tc>
          <w:tcPr>
            <w:tcW w:w="440" w:type="dxa"/>
            <w:vAlign w:val="center"/>
          </w:tcPr>
          <w:p w14:paraId="76B875C0" w14:textId="2B548765" w:rsidR="00C74AAF" w:rsidRPr="003B6D64" w:rsidRDefault="00C74AAF" w:rsidP="00C74AAF">
            <w:pPr>
              <w:jc w:val="center"/>
              <w:rPr>
                <w:sz w:val="18"/>
                <w:szCs w:val="18"/>
              </w:rPr>
            </w:pPr>
          </w:p>
        </w:tc>
        <w:tc>
          <w:tcPr>
            <w:tcW w:w="440" w:type="dxa"/>
            <w:vAlign w:val="center"/>
          </w:tcPr>
          <w:p w14:paraId="1D8A42D5" w14:textId="77777777" w:rsidR="00C74AAF" w:rsidRPr="003B6D64" w:rsidRDefault="00C74AAF" w:rsidP="00C74AAF">
            <w:pPr>
              <w:jc w:val="center"/>
              <w:rPr>
                <w:sz w:val="18"/>
                <w:szCs w:val="18"/>
              </w:rPr>
            </w:pPr>
          </w:p>
        </w:tc>
        <w:tc>
          <w:tcPr>
            <w:tcW w:w="440" w:type="dxa"/>
            <w:vAlign w:val="center"/>
          </w:tcPr>
          <w:p w14:paraId="5C32B76D" w14:textId="77777777" w:rsidR="00C74AAF" w:rsidRPr="003B6D64" w:rsidRDefault="00C74AAF" w:rsidP="00C74AAF">
            <w:pPr>
              <w:jc w:val="center"/>
              <w:rPr>
                <w:sz w:val="18"/>
                <w:szCs w:val="18"/>
              </w:rPr>
            </w:pPr>
          </w:p>
        </w:tc>
      </w:tr>
      <w:tr w:rsidR="00C74AAF" w14:paraId="50EFD941" w14:textId="77777777" w:rsidTr="00D15BA8">
        <w:trPr>
          <w:trHeight w:val="748"/>
        </w:trPr>
        <w:tc>
          <w:tcPr>
            <w:tcW w:w="3085" w:type="dxa"/>
            <w:shd w:val="clear" w:color="auto" w:fill="EAF1DD" w:themeFill="accent3" w:themeFillTint="33"/>
            <w:vAlign w:val="center"/>
          </w:tcPr>
          <w:p w14:paraId="27060337" w14:textId="5384836B" w:rsidR="00C74AAF" w:rsidRDefault="00C74AAF" w:rsidP="00D617AD">
            <w:pPr>
              <w:jc w:val="both"/>
              <w:rPr>
                <w:sz w:val="18"/>
                <w:szCs w:val="18"/>
              </w:rPr>
            </w:pPr>
            <w:r>
              <w:rPr>
                <w:sz w:val="18"/>
                <w:szCs w:val="18"/>
              </w:rPr>
              <w:t>Actividades navideñas que integren la familia</w:t>
            </w:r>
          </w:p>
        </w:tc>
        <w:tc>
          <w:tcPr>
            <w:tcW w:w="2551" w:type="dxa"/>
            <w:vAlign w:val="center"/>
          </w:tcPr>
          <w:p w14:paraId="2CB6229C" w14:textId="0041F168" w:rsidR="00C74AAF" w:rsidRPr="003B6D64" w:rsidRDefault="00C74AAF" w:rsidP="00C74AAF">
            <w:pPr>
              <w:rPr>
                <w:sz w:val="18"/>
                <w:szCs w:val="18"/>
              </w:rPr>
            </w:pPr>
            <w:r>
              <w:rPr>
                <w:sz w:val="18"/>
                <w:szCs w:val="18"/>
              </w:rPr>
              <w:t>Funcionarios -Todo el grupo familiar de los funcionarios</w:t>
            </w:r>
          </w:p>
        </w:tc>
        <w:tc>
          <w:tcPr>
            <w:tcW w:w="2835" w:type="dxa"/>
            <w:vAlign w:val="center"/>
          </w:tcPr>
          <w:p w14:paraId="625A750A" w14:textId="385D003A" w:rsidR="00C74AAF" w:rsidRPr="003B6D64" w:rsidRDefault="00C74AAF" w:rsidP="00D15BA8">
            <w:pPr>
              <w:jc w:val="both"/>
              <w:rPr>
                <w:sz w:val="18"/>
                <w:szCs w:val="18"/>
              </w:rPr>
            </w:pPr>
            <w:r>
              <w:rPr>
                <w:sz w:val="18"/>
                <w:szCs w:val="18"/>
              </w:rPr>
              <w:t xml:space="preserve">Actividad de integración </w:t>
            </w:r>
            <w:r w:rsidR="00D15BA8">
              <w:rPr>
                <w:sz w:val="18"/>
                <w:szCs w:val="18"/>
              </w:rPr>
              <w:t xml:space="preserve">grupal – fin de año. </w:t>
            </w:r>
          </w:p>
        </w:tc>
        <w:tc>
          <w:tcPr>
            <w:tcW w:w="391" w:type="dxa"/>
            <w:vAlign w:val="center"/>
          </w:tcPr>
          <w:p w14:paraId="4348ED94" w14:textId="77777777" w:rsidR="00C74AAF" w:rsidRPr="003B6D64" w:rsidRDefault="00C74AAF" w:rsidP="00C74AAF">
            <w:pPr>
              <w:jc w:val="center"/>
              <w:rPr>
                <w:sz w:val="18"/>
                <w:szCs w:val="18"/>
              </w:rPr>
            </w:pPr>
          </w:p>
        </w:tc>
        <w:tc>
          <w:tcPr>
            <w:tcW w:w="391" w:type="dxa"/>
            <w:vAlign w:val="center"/>
          </w:tcPr>
          <w:p w14:paraId="5FCF24A6" w14:textId="77777777" w:rsidR="00C74AAF" w:rsidRPr="003B6D64" w:rsidRDefault="00C74AAF" w:rsidP="00C74AAF">
            <w:pPr>
              <w:jc w:val="center"/>
              <w:rPr>
                <w:sz w:val="18"/>
                <w:szCs w:val="18"/>
              </w:rPr>
            </w:pPr>
          </w:p>
        </w:tc>
        <w:tc>
          <w:tcPr>
            <w:tcW w:w="391" w:type="dxa"/>
            <w:vAlign w:val="center"/>
          </w:tcPr>
          <w:p w14:paraId="28BDE500" w14:textId="77777777" w:rsidR="00C74AAF" w:rsidRPr="003B6D64" w:rsidRDefault="00C74AAF" w:rsidP="00C74AAF">
            <w:pPr>
              <w:jc w:val="center"/>
              <w:rPr>
                <w:sz w:val="18"/>
                <w:szCs w:val="18"/>
              </w:rPr>
            </w:pPr>
          </w:p>
        </w:tc>
        <w:tc>
          <w:tcPr>
            <w:tcW w:w="391" w:type="dxa"/>
            <w:vAlign w:val="center"/>
          </w:tcPr>
          <w:p w14:paraId="1806EBAC" w14:textId="77777777" w:rsidR="00C74AAF" w:rsidRPr="003B6D64" w:rsidRDefault="00C74AAF" w:rsidP="00C74AAF">
            <w:pPr>
              <w:jc w:val="center"/>
              <w:rPr>
                <w:sz w:val="18"/>
                <w:szCs w:val="18"/>
              </w:rPr>
            </w:pPr>
          </w:p>
        </w:tc>
        <w:tc>
          <w:tcPr>
            <w:tcW w:w="391" w:type="dxa"/>
            <w:vAlign w:val="center"/>
          </w:tcPr>
          <w:p w14:paraId="5C8BE193" w14:textId="77777777" w:rsidR="00C74AAF" w:rsidRPr="003B6D64" w:rsidRDefault="00C74AAF" w:rsidP="00C74AAF">
            <w:pPr>
              <w:jc w:val="center"/>
              <w:rPr>
                <w:sz w:val="18"/>
                <w:szCs w:val="18"/>
              </w:rPr>
            </w:pPr>
          </w:p>
        </w:tc>
        <w:tc>
          <w:tcPr>
            <w:tcW w:w="391" w:type="dxa"/>
            <w:vAlign w:val="center"/>
          </w:tcPr>
          <w:p w14:paraId="7D59B82A" w14:textId="77777777" w:rsidR="00C74AAF" w:rsidRPr="003B6D64" w:rsidRDefault="00C74AAF" w:rsidP="00C74AAF">
            <w:pPr>
              <w:jc w:val="center"/>
              <w:rPr>
                <w:sz w:val="18"/>
                <w:szCs w:val="18"/>
              </w:rPr>
            </w:pPr>
          </w:p>
        </w:tc>
        <w:tc>
          <w:tcPr>
            <w:tcW w:w="391" w:type="dxa"/>
            <w:vAlign w:val="center"/>
          </w:tcPr>
          <w:p w14:paraId="75FB1572" w14:textId="77777777" w:rsidR="00C74AAF" w:rsidRPr="003B6D64" w:rsidRDefault="00C74AAF" w:rsidP="00C74AAF">
            <w:pPr>
              <w:jc w:val="center"/>
              <w:rPr>
                <w:sz w:val="18"/>
                <w:szCs w:val="18"/>
              </w:rPr>
            </w:pPr>
          </w:p>
        </w:tc>
        <w:tc>
          <w:tcPr>
            <w:tcW w:w="391" w:type="dxa"/>
            <w:vAlign w:val="center"/>
          </w:tcPr>
          <w:p w14:paraId="3C72AFB9" w14:textId="77777777" w:rsidR="00C74AAF" w:rsidRPr="003B6D64" w:rsidRDefault="00C74AAF" w:rsidP="00C74AAF">
            <w:pPr>
              <w:jc w:val="center"/>
              <w:rPr>
                <w:sz w:val="18"/>
                <w:szCs w:val="18"/>
              </w:rPr>
            </w:pPr>
          </w:p>
        </w:tc>
        <w:tc>
          <w:tcPr>
            <w:tcW w:w="391" w:type="dxa"/>
            <w:vAlign w:val="center"/>
          </w:tcPr>
          <w:p w14:paraId="16CC290C" w14:textId="77777777" w:rsidR="00C74AAF" w:rsidRPr="003B6D64" w:rsidRDefault="00C74AAF" w:rsidP="00C74AAF">
            <w:pPr>
              <w:jc w:val="center"/>
              <w:rPr>
                <w:sz w:val="18"/>
                <w:szCs w:val="18"/>
              </w:rPr>
            </w:pPr>
          </w:p>
        </w:tc>
        <w:tc>
          <w:tcPr>
            <w:tcW w:w="440" w:type="dxa"/>
            <w:vAlign w:val="center"/>
          </w:tcPr>
          <w:p w14:paraId="314F66DC" w14:textId="77777777" w:rsidR="00C74AAF" w:rsidRPr="003B6D64" w:rsidRDefault="00C74AAF" w:rsidP="00C74AAF">
            <w:pPr>
              <w:jc w:val="center"/>
              <w:rPr>
                <w:sz w:val="18"/>
                <w:szCs w:val="18"/>
              </w:rPr>
            </w:pPr>
          </w:p>
        </w:tc>
        <w:tc>
          <w:tcPr>
            <w:tcW w:w="440" w:type="dxa"/>
            <w:vAlign w:val="center"/>
          </w:tcPr>
          <w:p w14:paraId="4E29D3EC" w14:textId="77777777" w:rsidR="00C74AAF" w:rsidRPr="003B6D64" w:rsidRDefault="00C74AAF" w:rsidP="00C74AAF">
            <w:pPr>
              <w:jc w:val="center"/>
              <w:rPr>
                <w:sz w:val="18"/>
                <w:szCs w:val="18"/>
              </w:rPr>
            </w:pPr>
          </w:p>
        </w:tc>
        <w:tc>
          <w:tcPr>
            <w:tcW w:w="440" w:type="dxa"/>
            <w:vAlign w:val="center"/>
          </w:tcPr>
          <w:p w14:paraId="35B3E1F2" w14:textId="77777777" w:rsidR="00C74AAF" w:rsidRPr="003B6D64" w:rsidRDefault="00C74AAF" w:rsidP="00C74AAF">
            <w:pPr>
              <w:jc w:val="center"/>
              <w:rPr>
                <w:sz w:val="18"/>
                <w:szCs w:val="18"/>
              </w:rPr>
            </w:pPr>
            <w:r>
              <w:rPr>
                <w:sz w:val="18"/>
                <w:szCs w:val="18"/>
              </w:rPr>
              <w:t>x</w:t>
            </w:r>
          </w:p>
        </w:tc>
      </w:tr>
    </w:tbl>
    <w:p w14:paraId="1223564C" w14:textId="77777777" w:rsidR="00E06379" w:rsidRDefault="00E06379" w:rsidP="00E06379">
      <w:pPr>
        <w:widowControl/>
        <w:adjustRightInd w:val="0"/>
        <w:rPr>
          <w:rFonts w:eastAsiaTheme="minorHAnsi"/>
          <w:sz w:val="24"/>
          <w:szCs w:val="24"/>
          <w:lang w:eastAsia="en-US" w:bidi="ar-SA"/>
        </w:rPr>
      </w:pPr>
    </w:p>
    <w:p w14:paraId="03CD664C" w14:textId="5F0AEE65" w:rsidR="00E06379" w:rsidRDefault="00E06379" w:rsidP="0049513B">
      <w:pPr>
        <w:widowControl/>
        <w:adjustRightInd w:val="0"/>
        <w:rPr>
          <w:rFonts w:eastAsiaTheme="minorHAnsi"/>
          <w:sz w:val="24"/>
          <w:szCs w:val="24"/>
          <w:lang w:eastAsia="en-US" w:bidi="ar-SA"/>
        </w:rPr>
      </w:pPr>
    </w:p>
    <w:sectPr w:rsidR="00E06379" w:rsidSect="0049513B">
      <w:pgSz w:w="15840" w:h="12240" w:orient="landscape"/>
      <w:pgMar w:top="1559" w:right="1950" w:bottom="1469" w:left="1361" w:header="284" w:footer="3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823E5" w14:textId="77777777" w:rsidR="00542FD4" w:rsidRDefault="00542FD4">
      <w:r>
        <w:separator/>
      </w:r>
    </w:p>
  </w:endnote>
  <w:endnote w:type="continuationSeparator" w:id="0">
    <w:p w14:paraId="04C90E37" w14:textId="77777777" w:rsidR="00542FD4" w:rsidRDefault="00542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B9A94" w14:textId="77777777" w:rsidR="004774CC" w:rsidRPr="00E91C0C" w:rsidRDefault="004774CC" w:rsidP="004774CC">
    <w:pPr>
      <w:pBdr>
        <w:bottom w:val="single" w:sz="12" w:space="1" w:color="auto"/>
      </w:pBdr>
      <w:tabs>
        <w:tab w:val="center" w:pos="4419"/>
        <w:tab w:val="right" w:pos="8838"/>
      </w:tabs>
      <w:jc w:val="center"/>
      <w:rPr>
        <w:rFonts w:ascii="Verdana" w:eastAsia="Calibri" w:hAnsi="Verdana"/>
        <w:i/>
        <w:sz w:val="16"/>
        <w:szCs w:val="16"/>
        <w:lang w:val="es-ES_tradnl"/>
      </w:rPr>
    </w:pPr>
  </w:p>
  <w:p w14:paraId="474CA238" w14:textId="77777777" w:rsidR="00FA6A0C" w:rsidRPr="00813F2A" w:rsidRDefault="00FA6A0C" w:rsidP="00FA6A0C">
    <w:pPr>
      <w:tabs>
        <w:tab w:val="center" w:pos="4419"/>
        <w:tab w:val="right" w:pos="8838"/>
      </w:tabs>
      <w:jc w:val="center"/>
      <w:rPr>
        <w:rFonts w:ascii="Verdana" w:hAnsi="Verdana"/>
        <w:i/>
        <w:noProof/>
        <w:sz w:val="16"/>
        <w:szCs w:val="16"/>
        <w:lang w:val="es-ES_tradnl"/>
      </w:rPr>
    </w:pPr>
  </w:p>
  <w:p w14:paraId="61F814BC" w14:textId="77777777" w:rsidR="00FA6A0C" w:rsidRDefault="00FA6A0C" w:rsidP="00FA6A0C">
    <w:pPr>
      <w:tabs>
        <w:tab w:val="center" w:pos="4419"/>
        <w:tab w:val="right" w:pos="8838"/>
      </w:tabs>
      <w:jc w:val="center"/>
      <w:rPr>
        <w:rFonts w:ascii="Verdana" w:hAnsi="Verdana"/>
        <w:i/>
        <w:noProof/>
        <w:sz w:val="16"/>
        <w:szCs w:val="16"/>
        <w:lang w:val="es-ES_tradnl"/>
      </w:rPr>
    </w:pPr>
    <w:r w:rsidRPr="00813F2A">
      <w:rPr>
        <w:rFonts w:ascii="Verdana" w:hAnsi="Verdana"/>
        <w:i/>
        <w:noProof/>
        <w:sz w:val="16"/>
        <w:szCs w:val="16"/>
        <w:lang w:val="es-ES_tradnl"/>
      </w:rPr>
      <w:t>Carrera 12 No 20-11 Barrio Laureles</w:t>
    </w:r>
  </w:p>
  <w:p w14:paraId="05405AB3" w14:textId="77777777" w:rsidR="00FA6A0C" w:rsidRDefault="00FA6A0C" w:rsidP="00FA6A0C">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Tel: </w:t>
    </w:r>
    <w:r w:rsidRPr="00813F2A">
      <w:rPr>
        <w:rFonts w:ascii="Verdana" w:hAnsi="Verdana"/>
        <w:i/>
        <w:noProof/>
        <w:sz w:val="16"/>
        <w:szCs w:val="16"/>
        <w:lang w:val="es-ES_tradnl"/>
      </w:rPr>
      <w:t>(602) 2081001</w:t>
    </w:r>
  </w:p>
  <w:p w14:paraId="10E435CF" w14:textId="77777777" w:rsidR="00FA6A0C" w:rsidRPr="00E7424C" w:rsidRDefault="00FA6A0C" w:rsidP="00FA6A0C">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E-mail: </w:t>
    </w:r>
    <w:r w:rsidRPr="00813F2A">
      <w:rPr>
        <w:rFonts w:ascii="Verdana" w:hAnsi="Verdana"/>
        <w:i/>
        <w:noProof/>
        <w:sz w:val="16"/>
        <w:szCs w:val="16"/>
        <w:lang w:val="es-ES_tradnl"/>
      </w:rPr>
      <w:t>emcade@cartago.gov.co</w:t>
    </w:r>
  </w:p>
  <w:p w14:paraId="60F04CDF" w14:textId="77777777" w:rsidR="00D73931" w:rsidRPr="004774CC" w:rsidRDefault="00D73931" w:rsidP="004774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C8401F" w14:textId="77777777" w:rsidR="00542FD4" w:rsidRDefault="00542FD4">
      <w:r>
        <w:separator/>
      </w:r>
    </w:p>
  </w:footnote>
  <w:footnote w:type="continuationSeparator" w:id="0">
    <w:p w14:paraId="0E45593B" w14:textId="77777777" w:rsidR="00542FD4" w:rsidRDefault="00542F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38"/>
      <w:gridCol w:w="5058"/>
      <w:gridCol w:w="2207"/>
    </w:tblGrid>
    <w:tr w:rsidR="00FA6A0C" w:rsidRPr="00E7424C" w14:paraId="38CA1F8B" w14:textId="77777777" w:rsidTr="002C2D21">
      <w:trPr>
        <w:cantSplit/>
        <w:trHeight w:val="410"/>
        <w:jc w:val="center"/>
      </w:trPr>
      <w:tc>
        <w:tcPr>
          <w:tcW w:w="1053" w:type="pct"/>
          <w:vMerge w:val="restart"/>
          <w:tcBorders>
            <w:top w:val="single" w:sz="4" w:space="0" w:color="auto"/>
            <w:left w:val="single" w:sz="4" w:space="0" w:color="auto"/>
            <w:bottom w:val="single" w:sz="4" w:space="0" w:color="auto"/>
            <w:right w:val="single" w:sz="4" w:space="0" w:color="auto"/>
          </w:tcBorders>
          <w:vAlign w:val="center"/>
          <w:hideMark/>
        </w:tcPr>
        <w:p w14:paraId="16B22927" w14:textId="77777777" w:rsidR="00FA6A0C" w:rsidRPr="00E7424C" w:rsidRDefault="00FA6A0C" w:rsidP="00FA6A0C">
          <w:pPr>
            <w:tabs>
              <w:tab w:val="center" w:pos="4252"/>
              <w:tab w:val="right" w:pos="8504"/>
            </w:tabs>
            <w:rPr>
              <w:noProof/>
            </w:rPr>
          </w:pPr>
          <w:r>
            <w:rPr>
              <w:noProof/>
              <w:lang w:val="es-CO" w:eastAsia="es-CO" w:bidi="ar-SA"/>
            </w:rPr>
            <w:drawing>
              <wp:anchor distT="0" distB="0" distL="114300" distR="114300" simplePos="0" relativeHeight="251659264" behindDoc="0" locked="0" layoutInCell="1" allowOverlap="1" wp14:anchorId="29289E07" wp14:editId="164337DB">
                <wp:simplePos x="0" y="0"/>
                <wp:positionH relativeFrom="column">
                  <wp:posOffset>106680</wp:posOffset>
                </wp:positionH>
                <wp:positionV relativeFrom="page">
                  <wp:posOffset>150495</wp:posOffset>
                </wp:positionV>
                <wp:extent cx="925830" cy="925830"/>
                <wp:effectExtent l="0" t="0" r="7620" b="7620"/>
                <wp:wrapNone/>
                <wp:docPr id="14" name="Imagen 14"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5830" cy="9258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48" w:type="pct"/>
          <w:vMerge w:val="restart"/>
          <w:tcBorders>
            <w:top w:val="single" w:sz="4" w:space="0" w:color="auto"/>
            <w:left w:val="single" w:sz="4" w:space="0" w:color="auto"/>
            <w:right w:val="single" w:sz="4" w:space="0" w:color="auto"/>
          </w:tcBorders>
          <w:vAlign w:val="center"/>
          <w:hideMark/>
        </w:tcPr>
        <w:p w14:paraId="4BE18972" w14:textId="77777777" w:rsidR="00FA6A0C" w:rsidRDefault="00FA6A0C" w:rsidP="00FA6A0C">
          <w:pPr>
            <w:tabs>
              <w:tab w:val="center" w:pos="4252"/>
              <w:tab w:val="right" w:pos="8504"/>
            </w:tabs>
            <w:jc w:val="center"/>
            <w:rPr>
              <w:noProof/>
            </w:rPr>
          </w:pPr>
          <w:r>
            <w:rPr>
              <w:noProof/>
            </w:rPr>
            <w:t xml:space="preserve">EMPRESA CARTAGUEÑA DE DESARROLLO </w:t>
          </w:r>
        </w:p>
        <w:p w14:paraId="2662B0CF" w14:textId="77777777" w:rsidR="00FA6A0C" w:rsidRPr="00E7424C" w:rsidRDefault="00FA6A0C" w:rsidP="00FA6A0C">
          <w:pPr>
            <w:tabs>
              <w:tab w:val="center" w:pos="4252"/>
              <w:tab w:val="right" w:pos="8504"/>
            </w:tabs>
            <w:jc w:val="center"/>
            <w:rPr>
              <w:noProof/>
            </w:rPr>
          </w:pPr>
        </w:p>
        <w:p w14:paraId="3325B93C" w14:textId="77777777" w:rsidR="00FA6A0C" w:rsidRPr="00E7424C" w:rsidRDefault="00FA6A0C" w:rsidP="00FA6A0C">
          <w:pPr>
            <w:tabs>
              <w:tab w:val="center" w:pos="4252"/>
              <w:tab w:val="right" w:pos="8504"/>
            </w:tabs>
            <w:jc w:val="center"/>
            <w:rPr>
              <w:noProof/>
            </w:rPr>
          </w:pPr>
          <w:r w:rsidRPr="00813F2A">
            <w:rPr>
              <w:noProof/>
            </w:rPr>
            <w:t>ENTE DESCENTRALIZADO DEL ORDEN MUNICIPAL Nit: 800.083.548-1</w:t>
          </w:r>
        </w:p>
      </w:tc>
      <w:tc>
        <w:tcPr>
          <w:tcW w:w="1199" w:type="pct"/>
          <w:tcBorders>
            <w:top w:val="single" w:sz="4" w:space="0" w:color="auto"/>
            <w:left w:val="single" w:sz="4" w:space="0" w:color="auto"/>
            <w:bottom w:val="single" w:sz="4" w:space="0" w:color="auto"/>
            <w:right w:val="single" w:sz="4" w:space="0" w:color="auto"/>
          </w:tcBorders>
          <w:vAlign w:val="center"/>
          <w:hideMark/>
        </w:tcPr>
        <w:p w14:paraId="494009F0" w14:textId="77777777" w:rsidR="00FA6A0C" w:rsidRPr="00E7424C" w:rsidRDefault="00FA6A0C" w:rsidP="00FA6A0C">
          <w:pPr>
            <w:rPr>
              <w:noProof/>
            </w:rPr>
          </w:pPr>
          <w:r w:rsidRPr="00E7424C">
            <w:rPr>
              <w:noProof/>
              <w:sz w:val="18"/>
              <w:szCs w:val="18"/>
            </w:rPr>
            <w:t xml:space="preserve">Página </w:t>
          </w:r>
          <w:r w:rsidRPr="00E7424C">
            <w:rPr>
              <w:b/>
              <w:bCs/>
              <w:noProof/>
              <w:sz w:val="18"/>
              <w:szCs w:val="18"/>
            </w:rPr>
            <w:fldChar w:fldCharType="begin"/>
          </w:r>
          <w:r w:rsidRPr="00E7424C">
            <w:rPr>
              <w:b/>
              <w:bCs/>
              <w:noProof/>
              <w:sz w:val="18"/>
              <w:szCs w:val="18"/>
            </w:rPr>
            <w:instrText>PAGE  \* Arabic  \* MERGEFORMAT</w:instrText>
          </w:r>
          <w:r w:rsidRPr="00E7424C">
            <w:rPr>
              <w:b/>
              <w:bCs/>
              <w:noProof/>
              <w:sz w:val="18"/>
              <w:szCs w:val="18"/>
            </w:rPr>
            <w:fldChar w:fldCharType="separate"/>
          </w:r>
          <w:r w:rsidR="006940DB">
            <w:rPr>
              <w:b/>
              <w:bCs/>
              <w:noProof/>
              <w:sz w:val="18"/>
              <w:szCs w:val="18"/>
            </w:rPr>
            <w:t>17</w:t>
          </w:r>
          <w:r w:rsidRPr="00E7424C">
            <w:rPr>
              <w:b/>
              <w:bCs/>
              <w:noProof/>
              <w:sz w:val="18"/>
              <w:szCs w:val="18"/>
            </w:rPr>
            <w:fldChar w:fldCharType="end"/>
          </w:r>
          <w:r w:rsidRPr="00E7424C">
            <w:rPr>
              <w:noProof/>
              <w:sz w:val="18"/>
              <w:szCs w:val="18"/>
            </w:rPr>
            <w:t xml:space="preserve"> de </w:t>
          </w:r>
          <w:r w:rsidRPr="00E7424C">
            <w:rPr>
              <w:b/>
              <w:bCs/>
              <w:noProof/>
              <w:sz w:val="18"/>
              <w:szCs w:val="18"/>
            </w:rPr>
            <w:fldChar w:fldCharType="begin"/>
          </w:r>
          <w:r w:rsidRPr="00E7424C">
            <w:rPr>
              <w:b/>
              <w:bCs/>
              <w:noProof/>
              <w:sz w:val="18"/>
              <w:szCs w:val="18"/>
            </w:rPr>
            <w:instrText>NUMPAGES  \* Arabic  \* MERGEFORMAT</w:instrText>
          </w:r>
          <w:r w:rsidRPr="00E7424C">
            <w:rPr>
              <w:b/>
              <w:bCs/>
              <w:noProof/>
              <w:sz w:val="18"/>
              <w:szCs w:val="18"/>
            </w:rPr>
            <w:fldChar w:fldCharType="separate"/>
          </w:r>
          <w:r w:rsidR="006940DB">
            <w:rPr>
              <w:b/>
              <w:bCs/>
              <w:noProof/>
              <w:sz w:val="18"/>
              <w:szCs w:val="18"/>
            </w:rPr>
            <w:t>21</w:t>
          </w:r>
          <w:r w:rsidRPr="00E7424C">
            <w:rPr>
              <w:b/>
              <w:bCs/>
              <w:noProof/>
              <w:sz w:val="18"/>
              <w:szCs w:val="18"/>
            </w:rPr>
            <w:fldChar w:fldCharType="end"/>
          </w:r>
        </w:p>
      </w:tc>
    </w:tr>
    <w:tr w:rsidR="00FA6A0C" w:rsidRPr="00E7424C" w14:paraId="0257F347" w14:textId="77777777" w:rsidTr="002C2D21">
      <w:trPr>
        <w:cantSplit/>
        <w:trHeight w:val="416"/>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3D28EBCA" w14:textId="77777777" w:rsidR="00FA6A0C" w:rsidRPr="00E7424C" w:rsidRDefault="00FA6A0C" w:rsidP="00FA6A0C">
          <w:pPr>
            <w:tabs>
              <w:tab w:val="center" w:pos="4252"/>
              <w:tab w:val="right" w:pos="8504"/>
            </w:tabs>
            <w:rPr>
              <w:noProof/>
            </w:rPr>
          </w:pPr>
        </w:p>
      </w:tc>
      <w:tc>
        <w:tcPr>
          <w:tcW w:w="2748" w:type="pct"/>
          <w:vMerge/>
          <w:tcBorders>
            <w:left w:val="single" w:sz="4" w:space="0" w:color="auto"/>
            <w:right w:val="single" w:sz="4" w:space="0" w:color="auto"/>
          </w:tcBorders>
          <w:vAlign w:val="center"/>
          <w:hideMark/>
        </w:tcPr>
        <w:p w14:paraId="65EA8B7B" w14:textId="77777777" w:rsidR="00FA6A0C" w:rsidRPr="00E7424C" w:rsidRDefault="00FA6A0C" w:rsidP="00FA6A0C">
          <w:pPr>
            <w:tabs>
              <w:tab w:val="center" w:pos="4252"/>
              <w:tab w:val="right" w:pos="8504"/>
            </w:tabs>
            <w:jc w:val="center"/>
            <w:rPr>
              <w:noProof/>
            </w:rPr>
          </w:pPr>
        </w:p>
      </w:tc>
      <w:tc>
        <w:tcPr>
          <w:tcW w:w="1199" w:type="pct"/>
          <w:tcBorders>
            <w:top w:val="single" w:sz="4" w:space="0" w:color="auto"/>
            <w:left w:val="single" w:sz="4" w:space="0" w:color="auto"/>
            <w:bottom w:val="single" w:sz="4" w:space="0" w:color="auto"/>
            <w:right w:val="single" w:sz="4" w:space="0" w:color="auto"/>
          </w:tcBorders>
          <w:vAlign w:val="center"/>
          <w:hideMark/>
        </w:tcPr>
        <w:p w14:paraId="71F5EB7C" w14:textId="4A6B7079" w:rsidR="00FA6A0C" w:rsidRPr="00E7424C" w:rsidRDefault="00FA6A0C" w:rsidP="00FA6A0C">
          <w:pPr>
            <w:rPr>
              <w:noProof/>
            </w:rPr>
          </w:pPr>
          <w:r w:rsidRPr="00E7424C">
            <w:rPr>
              <w:noProof/>
            </w:rPr>
            <w:t xml:space="preserve">Código: </w:t>
          </w:r>
        </w:p>
      </w:tc>
    </w:tr>
    <w:tr w:rsidR="00FA6A0C" w:rsidRPr="00E7424C" w14:paraId="494871FF" w14:textId="77777777" w:rsidTr="002C2D21">
      <w:trPr>
        <w:cantSplit/>
        <w:trHeight w:val="27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031CAEC2" w14:textId="77777777" w:rsidR="00FA6A0C" w:rsidRPr="00E7424C" w:rsidRDefault="00FA6A0C" w:rsidP="00FA6A0C">
          <w:pPr>
            <w:tabs>
              <w:tab w:val="center" w:pos="4252"/>
              <w:tab w:val="right" w:pos="8504"/>
            </w:tabs>
            <w:rPr>
              <w:noProof/>
            </w:rPr>
          </w:pPr>
        </w:p>
      </w:tc>
      <w:tc>
        <w:tcPr>
          <w:tcW w:w="2748" w:type="pct"/>
          <w:vMerge/>
          <w:tcBorders>
            <w:left w:val="single" w:sz="4" w:space="0" w:color="auto"/>
            <w:bottom w:val="single" w:sz="4" w:space="0" w:color="auto"/>
            <w:right w:val="single" w:sz="4" w:space="0" w:color="auto"/>
          </w:tcBorders>
          <w:vAlign w:val="center"/>
        </w:tcPr>
        <w:p w14:paraId="7E68F249" w14:textId="77777777" w:rsidR="00FA6A0C" w:rsidRPr="00E7424C" w:rsidRDefault="00FA6A0C" w:rsidP="00FA6A0C">
          <w:pPr>
            <w:tabs>
              <w:tab w:val="center" w:pos="4252"/>
              <w:tab w:val="right" w:pos="8504"/>
            </w:tabs>
            <w:jc w:val="center"/>
            <w:rPr>
              <w:b/>
              <w:noProof/>
            </w:rPr>
          </w:pPr>
        </w:p>
      </w:tc>
      <w:tc>
        <w:tcPr>
          <w:tcW w:w="1199" w:type="pct"/>
          <w:tcBorders>
            <w:top w:val="single" w:sz="4" w:space="0" w:color="auto"/>
            <w:left w:val="single" w:sz="4" w:space="0" w:color="auto"/>
            <w:bottom w:val="single" w:sz="4" w:space="0" w:color="auto"/>
            <w:right w:val="single" w:sz="4" w:space="0" w:color="auto"/>
          </w:tcBorders>
          <w:vAlign w:val="center"/>
          <w:hideMark/>
        </w:tcPr>
        <w:p w14:paraId="1B23D8FF" w14:textId="16C6BA1C" w:rsidR="00FA6A0C" w:rsidRPr="00E7424C" w:rsidRDefault="00FA6A0C" w:rsidP="00FA6A0C">
          <w:pPr>
            <w:rPr>
              <w:noProof/>
            </w:rPr>
          </w:pPr>
          <w:r>
            <w:rPr>
              <w:noProof/>
            </w:rPr>
            <w:t xml:space="preserve">TRD: </w:t>
          </w:r>
        </w:p>
      </w:tc>
    </w:tr>
    <w:tr w:rsidR="00FA6A0C" w:rsidRPr="00E7424C" w14:paraId="4D17E7E8" w14:textId="77777777" w:rsidTr="002C2D21">
      <w:trPr>
        <w:cantSplit/>
        <w:trHeight w:val="73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14:paraId="7B4A28C9" w14:textId="77777777" w:rsidR="00FA6A0C" w:rsidRPr="00E7424C" w:rsidRDefault="00FA6A0C" w:rsidP="00FA6A0C">
          <w:pPr>
            <w:tabs>
              <w:tab w:val="center" w:pos="4252"/>
              <w:tab w:val="right" w:pos="8504"/>
            </w:tabs>
            <w:spacing w:after="160" w:line="259" w:lineRule="auto"/>
            <w:rPr>
              <w:noProof/>
            </w:rPr>
          </w:pPr>
        </w:p>
      </w:tc>
      <w:tc>
        <w:tcPr>
          <w:tcW w:w="2748" w:type="pct"/>
          <w:tcBorders>
            <w:top w:val="single" w:sz="4" w:space="0" w:color="auto"/>
            <w:left w:val="single" w:sz="4" w:space="0" w:color="auto"/>
            <w:bottom w:val="single" w:sz="4" w:space="0" w:color="auto"/>
            <w:right w:val="single" w:sz="4" w:space="0" w:color="auto"/>
          </w:tcBorders>
          <w:vAlign w:val="center"/>
          <w:hideMark/>
        </w:tcPr>
        <w:p w14:paraId="64B81A1D" w14:textId="1D185B18" w:rsidR="00FA6A0C" w:rsidRPr="00FA6A0C" w:rsidRDefault="00FA6A0C" w:rsidP="00FA6A0C">
          <w:pPr>
            <w:tabs>
              <w:tab w:val="center" w:pos="4252"/>
              <w:tab w:val="right" w:pos="8504"/>
            </w:tabs>
            <w:jc w:val="center"/>
            <w:rPr>
              <w:noProof/>
            </w:rPr>
          </w:pPr>
          <w:r w:rsidRPr="00FA6A0C">
            <w:rPr>
              <w:noProof/>
            </w:rPr>
            <w:t>PLAN INSTITUCIONAL DE</w:t>
          </w:r>
        </w:p>
        <w:p w14:paraId="05CEBE27" w14:textId="77777777" w:rsidR="00FA6A0C" w:rsidRPr="00FA6A0C" w:rsidRDefault="00FA6A0C" w:rsidP="00FA6A0C">
          <w:pPr>
            <w:tabs>
              <w:tab w:val="center" w:pos="4252"/>
              <w:tab w:val="right" w:pos="8504"/>
            </w:tabs>
            <w:jc w:val="center"/>
            <w:rPr>
              <w:noProof/>
            </w:rPr>
          </w:pPr>
          <w:r w:rsidRPr="00FA6A0C">
            <w:rPr>
              <w:noProof/>
            </w:rPr>
            <w:t>BIENESTAR SOCIAL E INCENTIVOS</w:t>
          </w:r>
        </w:p>
        <w:p w14:paraId="4657393A" w14:textId="1D00BB4D" w:rsidR="00FA6A0C" w:rsidRPr="00E7424C" w:rsidRDefault="00FA6A0C" w:rsidP="00FA6A0C">
          <w:pPr>
            <w:jc w:val="center"/>
            <w:rPr>
              <w:b/>
              <w:noProof/>
              <w:lang w:val="es-MX"/>
            </w:rPr>
          </w:pPr>
        </w:p>
      </w:tc>
      <w:tc>
        <w:tcPr>
          <w:tcW w:w="1199" w:type="pct"/>
          <w:tcBorders>
            <w:top w:val="single" w:sz="4" w:space="0" w:color="auto"/>
            <w:left w:val="single" w:sz="4" w:space="0" w:color="auto"/>
            <w:bottom w:val="single" w:sz="4" w:space="0" w:color="auto"/>
            <w:right w:val="single" w:sz="4" w:space="0" w:color="auto"/>
          </w:tcBorders>
          <w:vAlign w:val="center"/>
          <w:hideMark/>
        </w:tcPr>
        <w:p w14:paraId="1B3B4D79" w14:textId="60DE8A14" w:rsidR="00FA6A0C" w:rsidRPr="00E7424C" w:rsidRDefault="00FA6A0C" w:rsidP="00FA6A0C">
          <w:pPr>
            <w:spacing w:after="160" w:line="259" w:lineRule="auto"/>
            <w:rPr>
              <w:noProof/>
            </w:rPr>
          </w:pPr>
          <w:r w:rsidRPr="00E7424C">
            <w:rPr>
              <w:noProof/>
            </w:rPr>
            <w:t>Fecha:</w:t>
          </w:r>
        </w:p>
      </w:tc>
    </w:tr>
  </w:tbl>
  <w:p w14:paraId="3161CFBB" w14:textId="77777777" w:rsidR="00D73931" w:rsidRDefault="00D73931" w:rsidP="00B4655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pt;height:11.2pt" o:bullet="t">
        <v:imagedata r:id="rId1" o:title="mso48F"/>
      </v:shape>
    </w:pict>
  </w:numPicBullet>
  <w:abstractNum w:abstractNumId="0">
    <w:nsid w:val="00000001"/>
    <w:multiLevelType w:val="hybridMultilevel"/>
    <w:tmpl w:val="71F324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2CA8861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0836C40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02901D82"/>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E46C40"/>
    <w:multiLevelType w:val="hybridMultilevel"/>
    <w:tmpl w:val="B852D97E"/>
    <w:lvl w:ilvl="0" w:tplc="C284F1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3C5475A"/>
    <w:multiLevelType w:val="hybridMultilevel"/>
    <w:tmpl w:val="27646E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01073CC"/>
    <w:multiLevelType w:val="hybridMultilevel"/>
    <w:tmpl w:val="57CE087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07D44C6"/>
    <w:multiLevelType w:val="hybridMultilevel"/>
    <w:tmpl w:val="42E4A0A0"/>
    <w:lvl w:ilvl="0" w:tplc="C6AE780E">
      <w:start w:val="10"/>
      <w:numFmt w:val="decimal"/>
      <w:lvlText w:val="%1."/>
      <w:lvlJc w:val="left"/>
      <w:pPr>
        <w:ind w:left="520" w:hanging="401"/>
      </w:pPr>
      <w:rPr>
        <w:rFonts w:ascii="Arial" w:eastAsia="Arial" w:hAnsi="Arial" w:cs="Arial" w:hint="default"/>
        <w:b/>
        <w:bCs/>
        <w:w w:val="99"/>
        <w:sz w:val="24"/>
        <w:szCs w:val="24"/>
        <w:lang w:val="es-ES" w:eastAsia="es-ES" w:bidi="es-ES"/>
      </w:rPr>
    </w:lvl>
    <w:lvl w:ilvl="1" w:tplc="1FFE9D74">
      <w:numFmt w:val="bullet"/>
      <w:lvlText w:val="•"/>
      <w:lvlJc w:val="left"/>
      <w:pPr>
        <w:ind w:left="1456" w:hanging="401"/>
      </w:pPr>
      <w:rPr>
        <w:rFonts w:hint="default"/>
        <w:lang w:val="es-ES" w:eastAsia="es-ES" w:bidi="es-ES"/>
      </w:rPr>
    </w:lvl>
    <w:lvl w:ilvl="2" w:tplc="06D450FA">
      <w:numFmt w:val="bullet"/>
      <w:lvlText w:val="•"/>
      <w:lvlJc w:val="left"/>
      <w:pPr>
        <w:ind w:left="2392" w:hanging="401"/>
      </w:pPr>
      <w:rPr>
        <w:rFonts w:hint="default"/>
        <w:lang w:val="es-ES" w:eastAsia="es-ES" w:bidi="es-ES"/>
      </w:rPr>
    </w:lvl>
    <w:lvl w:ilvl="3" w:tplc="1AD47E2A">
      <w:numFmt w:val="bullet"/>
      <w:lvlText w:val="•"/>
      <w:lvlJc w:val="left"/>
      <w:pPr>
        <w:ind w:left="3328" w:hanging="401"/>
      </w:pPr>
      <w:rPr>
        <w:rFonts w:hint="default"/>
        <w:lang w:val="es-ES" w:eastAsia="es-ES" w:bidi="es-ES"/>
      </w:rPr>
    </w:lvl>
    <w:lvl w:ilvl="4" w:tplc="9EDCE278">
      <w:numFmt w:val="bullet"/>
      <w:lvlText w:val="•"/>
      <w:lvlJc w:val="left"/>
      <w:pPr>
        <w:ind w:left="4264" w:hanging="401"/>
      </w:pPr>
      <w:rPr>
        <w:rFonts w:hint="default"/>
        <w:lang w:val="es-ES" w:eastAsia="es-ES" w:bidi="es-ES"/>
      </w:rPr>
    </w:lvl>
    <w:lvl w:ilvl="5" w:tplc="D7BE1656">
      <w:numFmt w:val="bullet"/>
      <w:lvlText w:val="•"/>
      <w:lvlJc w:val="left"/>
      <w:pPr>
        <w:ind w:left="5200" w:hanging="401"/>
      </w:pPr>
      <w:rPr>
        <w:rFonts w:hint="default"/>
        <w:lang w:val="es-ES" w:eastAsia="es-ES" w:bidi="es-ES"/>
      </w:rPr>
    </w:lvl>
    <w:lvl w:ilvl="6" w:tplc="43F2F952">
      <w:numFmt w:val="bullet"/>
      <w:lvlText w:val="•"/>
      <w:lvlJc w:val="left"/>
      <w:pPr>
        <w:ind w:left="6136" w:hanging="401"/>
      </w:pPr>
      <w:rPr>
        <w:rFonts w:hint="default"/>
        <w:lang w:val="es-ES" w:eastAsia="es-ES" w:bidi="es-ES"/>
      </w:rPr>
    </w:lvl>
    <w:lvl w:ilvl="7" w:tplc="67E06B58">
      <w:numFmt w:val="bullet"/>
      <w:lvlText w:val="•"/>
      <w:lvlJc w:val="left"/>
      <w:pPr>
        <w:ind w:left="7072" w:hanging="401"/>
      </w:pPr>
      <w:rPr>
        <w:rFonts w:hint="default"/>
        <w:lang w:val="es-ES" w:eastAsia="es-ES" w:bidi="es-ES"/>
      </w:rPr>
    </w:lvl>
    <w:lvl w:ilvl="8" w:tplc="AF4C9C32">
      <w:numFmt w:val="bullet"/>
      <w:lvlText w:val="•"/>
      <w:lvlJc w:val="left"/>
      <w:pPr>
        <w:ind w:left="8008" w:hanging="401"/>
      </w:pPr>
      <w:rPr>
        <w:rFonts w:hint="default"/>
        <w:lang w:val="es-ES" w:eastAsia="es-ES" w:bidi="es-ES"/>
      </w:rPr>
    </w:lvl>
  </w:abstractNum>
  <w:abstractNum w:abstractNumId="8">
    <w:nsid w:val="130D7F73"/>
    <w:multiLevelType w:val="hybridMultilevel"/>
    <w:tmpl w:val="A276F2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163D538B"/>
    <w:multiLevelType w:val="hybridMultilevel"/>
    <w:tmpl w:val="92EAB56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BCE5793"/>
    <w:multiLevelType w:val="hybridMultilevel"/>
    <w:tmpl w:val="E034EE4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C546E8D"/>
    <w:multiLevelType w:val="hybridMultilevel"/>
    <w:tmpl w:val="B5809B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FB108C1"/>
    <w:multiLevelType w:val="hybridMultilevel"/>
    <w:tmpl w:val="049880C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6025BB2"/>
    <w:multiLevelType w:val="hybridMultilevel"/>
    <w:tmpl w:val="0708194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7E41E98"/>
    <w:multiLevelType w:val="hybridMultilevel"/>
    <w:tmpl w:val="FD6A95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28AF6C9A"/>
    <w:multiLevelType w:val="hybridMultilevel"/>
    <w:tmpl w:val="4A3A19E4"/>
    <w:lvl w:ilvl="0" w:tplc="BDF609DC">
      <w:numFmt w:val="bullet"/>
      <w:lvlText w:val="-"/>
      <w:lvlJc w:val="left"/>
      <w:pPr>
        <w:ind w:left="840" w:hanging="361"/>
      </w:pPr>
      <w:rPr>
        <w:rFonts w:ascii="Arial" w:eastAsia="Arial" w:hAnsi="Arial" w:cs="Arial" w:hint="default"/>
        <w:spacing w:val="-1"/>
        <w:w w:val="99"/>
        <w:sz w:val="24"/>
        <w:szCs w:val="24"/>
        <w:lang w:val="es-ES" w:eastAsia="es-ES" w:bidi="es-ES"/>
      </w:rPr>
    </w:lvl>
    <w:lvl w:ilvl="1" w:tplc="B1EE8C8A">
      <w:numFmt w:val="bullet"/>
      <w:lvlText w:val="•"/>
      <w:lvlJc w:val="left"/>
      <w:pPr>
        <w:ind w:left="1744" w:hanging="361"/>
      </w:pPr>
      <w:rPr>
        <w:rFonts w:hint="default"/>
        <w:lang w:val="es-ES" w:eastAsia="es-ES" w:bidi="es-ES"/>
      </w:rPr>
    </w:lvl>
    <w:lvl w:ilvl="2" w:tplc="17765146">
      <w:numFmt w:val="bullet"/>
      <w:lvlText w:val="•"/>
      <w:lvlJc w:val="left"/>
      <w:pPr>
        <w:ind w:left="2648" w:hanging="361"/>
      </w:pPr>
      <w:rPr>
        <w:rFonts w:hint="default"/>
        <w:lang w:val="es-ES" w:eastAsia="es-ES" w:bidi="es-ES"/>
      </w:rPr>
    </w:lvl>
    <w:lvl w:ilvl="3" w:tplc="4F641D5C">
      <w:numFmt w:val="bullet"/>
      <w:lvlText w:val="•"/>
      <w:lvlJc w:val="left"/>
      <w:pPr>
        <w:ind w:left="3552" w:hanging="361"/>
      </w:pPr>
      <w:rPr>
        <w:rFonts w:hint="default"/>
        <w:lang w:val="es-ES" w:eastAsia="es-ES" w:bidi="es-ES"/>
      </w:rPr>
    </w:lvl>
    <w:lvl w:ilvl="4" w:tplc="BEF8B1F4">
      <w:numFmt w:val="bullet"/>
      <w:lvlText w:val="•"/>
      <w:lvlJc w:val="left"/>
      <w:pPr>
        <w:ind w:left="4456" w:hanging="361"/>
      </w:pPr>
      <w:rPr>
        <w:rFonts w:hint="default"/>
        <w:lang w:val="es-ES" w:eastAsia="es-ES" w:bidi="es-ES"/>
      </w:rPr>
    </w:lvl>
    <w:lvl w:ilvl="5" w:tplc="66006D34">
      <w:numFmt w:val="bullet"/>
      <w:lvlText w:val="•"/>
      <w:lvlJc w:val="left"/>
      <w:pPr>
        <w:ind w:left="5360" w:hanging="361"/>
      </w:pPr>
      <w:rPr>
        <w:rFonts w:hint="default"/>
        <w:lang w:val="es-ES" w:eastAsia="es-ES" w:bidi="es-ES"/>
      </w:rPr>
    </w:lvl>
    <w:lvl w:ilvl="6" w:tplc="EB305288">
      <w:numFmt w:val="bullet"/>
      <w:lvlText w:val="•"/>
      <w:lvlJc w:val="left"/>
      <w:pPr>
        <w:ind w:left="6264" w:hanging="361"/>
      </w:pPr>
      <w:rPr>
        <w:rFonts w:hint="default"/>
        <w:lang w:val="es-ES" w:eastAsia="es-ES" w:bidi="es-ES"/>
      </w:rPr>
    </w:lvl>
    <w:lvl w:ilvl="7" w:tplc="C6B6DB7A">
      <w:numFmt w:val="bullet"/>
      <w:lvlText w:val="•"/>
      <w:lvlJc w:val="left"/>
      <w:pPr>
        <w:ind w:left="7168" w:hanging="361"/>
      </w:pPr>
      <w:rPr>
        <w:rFonts w:hint="default"/>
        <w:lang w:val="es-ES" w:eastAsia="es-ES" w:bidi="es-ES"/>
      </w:rPr>
    </w:lvl>
    <w:lvl w:ilvl="8" w:tplc="6EFAF2A2">
      <w:numFmt w:val="bullet"/>
      <w:lvlText w:val="•"/>
      <w:lvlJc w:val="left"/>
      <w:pPr>
        <w:ind w:left="8072" w:hanging="361"/>
      </w:pPr>
      <w:rPr>
        <w:rFonts w:hint="default"/>
        <w:lang w:val="es-ES" w:eastAsia="es-ES" w:bidi="es-ES"/>
      </w:rPr>
    </w:lvl>
  </w:abstractNum>
  <w:abstractNum w:abstractNumId="16">
    <w:nsid w:val="42562646"/>
    <w:multiLevelType w:val="hybridMultilevel"/>
    <w:tmpl w:val="03C047BE"/>
    <w:lvl w:ilvl="0" w:tplc="AB707ED8">
      <w:numFmt w:val="bullet"/>
      <w:lvlText w:val="–"/>
      <w:lvlJc w:val="left"/>
      <w:pPr>
        <w:ind w:left="840" w:hanging="361"/>
      </w:pPr>
      <w:rPr>
        <w:rFonts w:ascii="Arial" w:eastAsia="Arial" w:hAnsi="Arial" w:cs="Arial" w:hint="default"/>
        <w:color w:val="ED7C30"/>
        <w:w w:val="100"/>
        <w:sz w:val="32"/>
        <w:szCs w:val="32"/>
        <w:lang w:val="es-ES" w:eastAsia="es-ES" w:bidi="es-ES"/>
      </w:rPr>
    </w:lvl>
    <w:lvl w:ilvl="1" w:tplc="C6E262FA">
      <w:numFmt w:val="bullet"/>
      <w:lvlText w:val="•"/>
      <w:lvlJc w:val="left"/>
      <w:pPr>
        <w:ind w:left="1744" w:hanging="361"/>
      </w:pPr>
      <w:rPr>
        <w:rFonts w:hint="default"/>
        <w:lang w:val="es-ES" w:eastAsia="es-ES" w:bidi="es-ES"/>
      </w:rPr>
    </w:lvl>
    <w:lvl w:ilvl="2" w:tplc="6C44DBDC">
      <w:numFmt w:val="bullet"/>
      <w:lvlText w:val="•"/>
      <w:lvlJc w:val="left"/>
      <w:pPr>
        <w:ind w:left="2648" w:hanging="361"/>
      </w:pPr>
      <w:rPr>
        <w:rFonts w:hint="default"/>
        <w:lang w:val="es-ES" w:eastAsia="es-ES" w:bidi="es-ES"/>
      </w:rPr>
    </w:lvl>
    <w:lvl w:ilvl="3" w:tplc="0F3E15BA">
      <w:numFmt w:val="bullet"/>
      <w:lvlText w:val="•"/>
      <w:lvlJc w:val="left"/>
      <w:pPr>
        <w:ind w:left="3552" w:hanging="361"/>
      </w:pPr>
      <w:rPr>
        <w:rFonts w:hint="default"/>
        <w:lang w:val="es-ES" w:eastAsia="es-ES" w:bidi="es-ES"/>
      </w:rPr>
    </w:lvl>
    <w:lvl w:ilvl="4" w:tplc="C7A488A2">
      <w:numFmt w:val="bullet"/>
      <w:lvlText w:val="•"/>
      <w:lvlJc w:val="left"/>
      <w:pPr>
        <w:ind w:left="4456" w:hanging="361"/>
      </w:pPr>
      <w:rPr>
        <w:rFonts w:hint="default"/>
        <w:lang w:val="es-ES" w:eastAsia="es-ES" w:bidi="es-ES"/>
      </w:rPr>
    </w:lvl>
    <w:lvl w:ilvl="5" w:tplc="33048736">
      <w:numFmt w:val="bullet"/>
      <w:lvlText w:val="•"/>
      <w:lvlJc w:val="left"/>
      <w:pPr>
        <w:ind w:left="5360" w:hanging="361"/>
      </w:pPr>
      <w:rPr>
        <w:rFonts w:hint="default"/>
        <w:lang w:val="es-ES" w:eastAsia="es-ES" w:bidi="es-ES"/>
      </w:rPr>
    </w:lvl>
    <w:lvl w:ilvl="6" w:tplc="A54848D6">
      <w:numFmt w:val="bullet"/>
      <w:lvlText w:val="•"/>
      <w:lvlJc w:val="left"/>
      <w:pPr>
        <w:ind w:left="6264" w:hanging="361"/>
      </w:pPr>
      <w:rPr>
        <w:rFonts w:hint="default"/>
        <w:lang w:val="es-ES" w:eastAsia="es-ES" w:bidi="es-ES"/>
      </w:rPr>
    </w:lvl>
    <w:lvl w:ilvl="7" w:tplc="D0C6E700">
      <w:numFmt w:val="bullet"/>
      <w:lvlText w:val="•"/>
      <w:lvlJc w:val="left"/>
      <w:pPr>
        <w:ind w:left="7168" w:hanging="361"/>
      </w:pPr>
      <w:rPr>
        <w:rFonts w:hint="default"/>
        <w:lang w:val="es-ES" w:eastAsia="es-ES" w:bidi="es-ES"/>
      </w:rPr>
    </w:lvl>
    <w:lvl w:ilvl="8" w:tplc="A22E5CEE">
      <w:numFmt w:val="bullet"/>
      <w:lvlText w:val="•"/>
      <w:lvlJc w:val="left"/>
      <w:pPr>
        <w:ind w:left="8072" w:hanging="361"/>
      </w:pPr>
      <w:rPr>
        <w:rFonts w:hint="default"/>
        <w:lang w:val="es-ES" w:eastAsia="es-ES" w:bidi="es-ES"/>
      </w:rPr>
    </w:lvl>
  </w:abstractNum>
  <w:abstractNum w:abstractNumId="17">
    <w:nsid w:val="45AA5D38"/>
    <w:multiLevelType w:val="hybridMultilevel"/>
    <w:tmpl w:val="5D748606"/>
    <w:lvl w:ilvl="0" w:tplc="240A000F">
      <w:start w:val="8"/>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49AB7C52"/>
    <w:multiLevelType w:val="hybridMultilevel"/>
    <w:tmpl w:val="C2D2A76C"/>
    <w:lvl w:ilvl="0" w:tplc="DB92EDF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DD2469A"/>
    <w:multiLevelType w:val="multilevel"/>
    <w:tmpl w:val="8BEC681E"/>
    <w:lvl w:ilvl="0">
      <w:start w:val="6"/>
      <w:numFmt w:val="decimal"/>
      <w:lvlText w:val="%1"/>
      <w:lvlJc w:val="left"/>
      <w:pPr>
        <w:ind w:left="520" w:hanging="401"/>
      </w:pPr>
      <w:rPr>
        <w:rFonts w:hint="default"/>
        <w:lang w:val="es-ES" w:eastAsia="es-ES" w:bidi="es-ES"/>
      </w:rPr>
    </w:lvl>
    <w:lvl w:ilvl="1">
      <w:start w:val="1"/>
      <w:numFmt w:val="decimal"/>
      <w:lvlText w:val="%1.%2"/>
      <w:lvlJc w:val="left"/>
      <w:pPr>
        <w:ind w:left="520" w:hanging="401"/>
      </w:pPr>
      <w:rPr>
        <w:rFonts w:ascii="Arial" w:eastAsia="Arial" w:hAnsi="Arial" w:cs="Arial" w:hint="default"/>
        <w:b/>
        <w:bCs/>
        <w:w w:val="99"/>
        <w:sz w:val="24"/>
        <w:szCs w:val="24"/>
        <w:lang w:val="es-ES" w:eastAsia="es-ES" w:bidi="es-ES"/>
      </w:rPr>
    </w:lvl>
    <w:lvl w:ilvl="2">
      <w:numFmt w:val="bullet"/>
      <w:lvlText w:val="•"/>
      <w:lvlJc w:val="left"/>
      <w:pPr>
        <w:ind w:left="2392" w:hanging="401"/>
      </w:pPr>
      <w:rPr>
        <w:rFonts w:hint="default"/>
        <w:lang w:val="es-ES" w:eastAsia="es-ES" w:bidi="es-ES"/>
      </w:rPr>
    </w:lvl>
    <w:lvl w:ilvl="3">
      <w:numFmt w:val="bullet"/>
      <w:lvlText w:val="•"/>
      <w:lvlJc w:val="left"/>
      <w:pPr>
        <w:ind w:left="3328" w:hanging="401"/>
      </w:pPr>
      <w:rPr>
        <w:rFonts w:hint="default"/>
        <w:lang w:val="es-ES" w:eastAsia="es-ES" w:bidi="es-ES"/>
      </w:rPr>
    </w:lvl>
    <w:lvl w:ilvl="4">
      <w:numFmt w:val="bullet"/>
      <w:lvlText w:val="•"/>
      <w:lvlJc w:val="left"/>
      <w:pPr>
        <w:ind w:left="4264" w:hanging="401"/>
      </w:pPr>
      <w:rPr>
        <w:rFonts w:hint="default"/>
        <w:lang w:val="es-ES" w:eastAsia="es-ES" w:bidi="es-ES"/>
      </w:rPr>
    </w:lvl>
    <w:lvl w:ilvl="5">
      <w:numFmt w:val="bullet"/>
      <w:lvlText w:val="•"/>
      <w:lvlJc w:val="left"/>
      <w:pPr>
        <w:ind w:left="5200" w:hanging="401"/>
      </w:pPr>
      <w:rPr>
        <w:rFonts w:hint="default"/>
        <w:lang w:val="es-ES" w:eastAsia="es-ES" w:bidi="es-ES"/>
      </w:rPr>
    </w:lvl>
    <w:lvl w:ilvl="6">
      <w:numFmt w:val="bullet"/>
      <w:lvlText w:val="•"/>
      <w:lvlJc w:val="left"/>
      <w:pPr>
        <w:ind w:left="6136" w:hanging="401"/>
      </w:pPr>
      <w:rPr>
        <w:rFonts w:hint="default"/>
        <w:lang w:val="es-ES" w:eastAsia="es-ES" w:bidi="es-ES"/>
      </w:rPr>
    </w:lvl>
    <w:lvl w:ilvl="7">
      <w:numFmt w:val="bullet"/>
      <w:lvlText w:val="•"/>
      <w:lvlJc w:val="left"/>
      <w:pPr>
        <w:ind w:left="7072" w:hanging="401"/>
      </w:pPr>
      <w:rPr>
        <w:rFonts w:hint="default"/>
        <w:lang w:val="es-ES" w:eastAsia="es-ES" w:bidi="es-ES"/>
      </w:rPr>
    </w:lvl>
    <w:lvl w:ilvl="8">
      <w:numFmt w:val="bullet"/>
      <w:lvlText w:val="•"/>
      <w:lvlJc w:val="left"/>
      <w:pPr>
        <w:ind w:left="8008" w:hanging="401"/>
      </w:pPr>
      <w:rPr>
        <w:rFonts w:hint="default"/>
        <w:lang w:val="es-ES" w:eastAsia="es-ES" w:bidi="es-ES"/>
      </w:rPr>
    </w:lvl>
  </w:abstractNum>
  <w:abstractNum w:abstractNumId="20">
    <w:nsid w:val="4EE56ECB"/>
    <w:multiLevelType w:val="hybridMultilevel"/>
    <w:tmpl w:val="466E5286"/>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4FA06CD4"/>
    <w:multiLevelType w:val="hybridMultilevel"/>
    <w:tmpl w:val="A3326584"/>
    <w:lvl w:ilvl="0" w:tplc="DF7069CE">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5644347F"/>
    <w:multiLevelType w:val="hybridMultilevel"/>
    <w:tmpl w:val="698A2D64"/>
    <w:lvl w:ilvl="0" w:tplc="B47A44DA">
      <w:numFmt w:val="bullet"/>
      <w:lvlText w:val="–"/>
      <w:lvlJc w:val="left"/>
      <w:pPr>
        <w:ind w:left="120" w:hanging="201"/>
      </w:pPr>
      <w:rPr>
        <w:rFonts w:hint="default"/>
        <w:spacing w:val="-1"/>
        <w:w w:val="99"/>
        <w:lang w:val="es-ES" w:eastAsia="es-ES" w:bidi="es-ES"/>
      </w:rPr>
    </w:lvl>
    <w:lvl w:ilvl="1" w:tplc="ED1253FA">
      <w:numFmt w:val="bullet"/>
      <w:lvlText w:val=""/>
      <w:lvlJc w:val="left"/>
      <w:pPr>
        <w:ind w:left="840" w:hanging="361"/>
      </w:pPr>
      <w:rPr>
        <w:rFonts w:ascii="Symbol" w:eastAsia="Symbol" w:hAnsi="Symbol" w:cs="Symbol" w:hint="default"/>
        <w:w w:val="100"/>
        <w:sz w:val="24"/>
        <w:szCs w:val="24"/>
        <w:lang w:val="es-ES" w:eastAsia="es-ES" w:bidi="es-ES"/>
      </w:rPr>
    </w:lvl>
    <w:lvl w:ilvl="2" w:tplc="26A4BD16">
      <w:numFmt w:val="bullet"/>
      <w:lvlText w:val="•"/>
      <w:lvlJc w:val="left"/>
      <w:pPr>
        <w:ind w:left="1844" w:hanging="361"/>
      </w:pPr>
      <w:rPr>
        <w:rFonts w:hint="default"/>
        <w:lang w:val="es-ES" w:eastAsia="es-ES" w:bidi="es-ES"/>
      </w:rPr>
    </w:lvl>
    <w:lvl w:ilvl="3" w:tplc="9904C092">
      <w:numFmt w:val="bullet"/>
      <w:lvlText w:val="•"/>
      <w:lvlJc w:val="left"/>
      <w:pPr>
        <w:ind w:left="2848" w:hanging="361"/>
      </w:pPr>
      <w:rPr>
        <w:rFonts w:hint="default"/>
        <w:lang w:val="es-ES" w:eastAsia="es-ES" w:bidi="es-ES"/>
      </w:rPr>
    </w:lvl>
    <w:lvl w:ilvl="4" w:tplc="26D40FE0">
      <w:numFmt w:val="bullet"/>
      <w:lvlText w:val="•"/>
      <w:lvlJc w:val="left"/>
      <w:pPr>
        <w:ind w:left="3853" w:hanging="361"/>
      </w:pPr>
      <w:rPr>
        <w:rFonts w:hint="default"/>
        <w:lang w:val="es-ES" w:eastAsia="es-ES" w:bidi="es-ES"/>
      </w:rPr>
    </w:lvl>
    <w:lvl w:ilvl="5" w:tplc="7D20D60A">
      <w:numFmt w:val="bullet"/>
      <w:lvlText w:val="•"/>
      <w:lvlJc w:val="left"/>
      <w:pPr>
        <w:ind w:left="4857" w:hanging="361"/>
      </w:pPr>
      <w:rPr>
        <w:rFonts w:hint="default"/>
        <w:lang w:val="es-ES" w:eastAsia="es-ES" w:bidi="es-ES"/>
      </w:rPr>
    </w:lvl>
    <w:lvl w:ilvl="6" w:tplc="E57A0838">
      <w:numFmt w:val="bullet"/>
      <w:lvlText w:val="•"/>
      <w:lvlJc w:val="left"/>
      <w:pPr>
        <w:ind w:left="5862" w:hanging="361"/>
      </w:pPr>
      <w:rPr>
        <w:rFonts w:hint="default"/>
        <w:lang w:val="es-ES" w:eastAsia="es-ES" w:bidi="es-ES"/>
      </w:rPr>
    </w:lvl>
    <w:lvl w:ilvl="7" w:tplc="9D4623DA">
      <w:numFmt w:val="bullet"/>
      <w:lvlText w:val="•"/>
      <w:lvlJc w:val="left"/>
      <w:pPr>
        <w:ind w:left="6866" w:hanging="361"/>
      </w:pPr>
      <w:rPr>
        <w:rFonts w:hint="default"/>
        <w:lang w:val="es-ES" w:eastAsia="es-ES" w:bidi="es-ES"/>
      </w:rPr>
    </w:lvl>
    <w:lvl w:ilvl="8" w:tplc="CF94F364">
      <w:numFmt w:val="bullet"/>
      <w:lvlText w:val="•"/>
      <w:lvlJc w:val="left"/>
      <w:pPr>
        <w:ind w:left="7871" w:hanging="361"/>
      </w:pPr>
      <w:rPr>
        <w:rFonts w:hint="default"/>
        <w:lang w:val="es-ES" w:eastAsia="es-ES" w:bidi="es-ES"/>
      </w:rPr>
    </w:lvl>
  </w:abstractNum>
  <w:abstractNum w:abstractNumId="23">
    <w:nsid w:val="5B27312C"/>
    <w:multiLevelType w:val="multilevel"/>
    <w:tmpl w:val="A7C231CC"/>
    <w:lvl w:ilvl="0">
      <w:start w:val="7"/>
      <w:numFmt w:val="decimal"/>
      <w:lvlText w:val="%1"/>
      <w:lvlJc w:val="left"/>
      <w:pPr>
        <w:ind w:left="510" w:hanging="390"/>
      </w:pPr>
      <w:rPr>
        <w:rFonts w:hint="default"/>
        <w:lang w:val="es-ES" w:eastAsia="es-ES" w:bidi="es-ES"/>
      </w:rPr>
    </w:lvl>
    <w:lvl w:ilvl="1">
      <w:start w:val="1"/>
      <w:numFmt w:val="decimal"/>
      <w:lvlText w:val="%1.%2"/>
      <w:lvlJc w:val="left"/>
      <w:pPr>
        <w:ind w:left="510" w:hanging="390"/>
      </w:pPr>
      <w:rPr>
        <w:rFonts w:ascii="Arial" w:eastAsia="Arial" w:hAnsi="Arial" w:cs="Arial" w:hint="default"/>
        <w:b/>
        <w:bCs/>
        <w:w w:val="99"/>
        <w:sz w:val="24"/>
        <w:szCs w:val="24"/>
        <w:lang w:val="es-ES" w:eastAsia="es-ES" w:bidi="es-ES"/>
      </w:rPr>
    </w:lvl>
    <w:lvl w:ilvl="2">
      <w:numFmt w:val="bullet"/>
      <w:lvlText w:val=""/>
      <w:lvlJc w:val="left"/>
      <w:pPr>
        <w:ind w:left="840" w:hanging="361"/>
      </w:pPr>
      <w:rPr>
        <w:rFonts w:ascii="Wingdings" w:eastAsia="Wingdings" w:hAnsi="Wingdings" w:cs="Wingdings" w:hint="default"/>
        <w:w w:val="100"/>
        <w:sz w:val="24"/>
        <w:szCs w:val="24"/>
        <w:lang w:val="es-ES" w:eastAsia="es-ES" w:bidi="es-ES"/>
      </w:rPr>
    </w:lvl>
    <w:lvl w:ilvl="3">
      <w:numFmt w:val="bullet"/>
      <w:lvlText w:val="•"/>
      <w:lvlJc w:val="left"/>
      <w:pPr>
        <w:ind w:left="2848" w:hanging="361"/>
      </w:pPr>
      <w:rPr>
        <w:rFonts w:hint="default"/>
        <w:lang w:val="es-ES" w:eastAsia="es-ES" w:bidi="es-ES"/>
      </w:rPr>
    </w:lvl>
    <w:lvl w:ilvl="4">
      <w:numFmt w:val="bullet"/>
      <w:lvlText w:val="•"/>
      <w:lvlJc w:val="left"/>
      <w:pPr>
        <w:ind w:left="3853" w:hanging="361"/>
      </w:pPr>
      <w:rPr>
        <w:rFonts w:hint="default"/>
        <w:lang w:val="es-ES" w:eastAsia="es-ES" w:bidi="es-ES"/>
      </w:rPr>
    </w:lvl>
    <w:lvl w:ilvl="5">
      <w:numFmt w:val="bullet"/>
      <w:lvlText w:val="•"/>
      <w:lvlJc w:val="left"/>
      <w:pPr>
        <w:ind w:left="4857" w:hanging="361"/>
      </w:pPr>
      <w:rPr>
        <w:rFonts w:hint="default"/>
        <w:lang w:val="es-ES" w:eastAsia="es-ES" w:bidi="es-ES"/>
      </w:rPr>
    </w:lvl>
    <w:lvl w:ilvl="6">
      <w:numFmt w:val="bullet"/>
      <w:lvlText w:val="•"/>
      <w:lvlJc w:val="left"/>
      <w:pPr>
        <w:ind w:left="5862" w:hanging="361"/>
      </w:pPr>
      <w:rPr>
        <w:rFonts w:hint="default"/>
        <w:lang w:val="es-ES" w:eastAsia="es-ES" w:bidi="es-ES"/>
      </w:rPr>
    </w:lvl>
    <w:lvl w:ilvl="7">
      <w:numFmt w:val="bullet"/>
      <w:lvlText w:val="•"/>
      <w:lvlJc w:val="left"/>
      <w:pPr>
        <w:ind w:left="6866" w:hanging="361"/>
      </w:pPr>
      <w:rPr>
        <w:rFonts w:hint="default"/>
        <w:lang w:val="es-ES" w:eastAsia="es-ES" w:bidi="es-ES"/>
      </w:rPr>
    </w:lvl>
    <w:lvl w:ilvl="8">
      <w:numFmt w:val="bullet"/>
      <w:lvlText w:val="•"/>
      <w:lvlJc w:val="left"/>
      <w:pPr>
        <w:ind w:left="7871" w:hanging="361"/>
      </w:pPr>
      <w:rPr>
        <w:rFonts w:hint="default"/>
        <w:lang w:val="es-ES" w:eastAsia="es-ES" w:bidi="es-ES"/>
      </w:rPr>
    </w:lvl>
  </w:abstractNum>
  <w:abstractNum w:abstractNumId="24">
    <w:nsid w:val="5E081F19"/>
    <w:multiLevelType w:val="hybridMultilevel"/>
    <w:tmpl w:val="E3A49F3E"/>
    <w:lvl w:ilvl="0" w:tplc="DC6CB6F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EF77571"/>
    <w:multiLevelType w:val="hybridMultilevel"/>
    <w:tmpl w:val="5D1ECE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62936EB1"/>
    <w:multiLevelType w:val="multilevel"/>
    <w:tmpl w:val="E8E2E4AA"/>
    <w:lvl w:ilvl="0">
      <w:start w:val="1"/>
      <w:numFmt w:val="decimal"/>
      <w:lvlText w:val="%1."/>
      <w:lvlJc w:val="left"/>
      <w:pPr>
        <w:ind w:left="390" w:hanging="360"/>
      </w:pPr>
      <w:rPr>
        <w:rFonts w:ascii="Arial" w:eastAsia="Arial" w:hAnsi="Arial" w:cs="Arial" w:hint="default"/>
        <w:i/>
        <w:w w:val="100"/>
        <w:sz w:val="20"/>
        <w:szCs w:val="20"/>
        <w:lang w:val="es-ES" w:eastAsia="es-ES" w:bidi="es-ES"/>
      </w:rPr>
    </w:lvl>
    <w:lvl w:ilvl="1">
      <w:start w:val="1"/>
      <w:numFmt w:val="decimal"/>
      <w:lvlText w:val="%1.%2"/>
      <w:lvlJc w:val="left"/>
      <w:pPr>
        <w:ind w:left="750" w:hanging="360"/>
      </w:pPr>
      <w:rPr>
        <w:rFonts w:ascii="Arial" w:eastAsia="Arial" w:hAnsi="Arial" w:cs="Arial" w:hint="default"/>
        <w:i/>
        <w:w w:val="100"/>
        <w:sz w:val="20"/>
        <w:szCs w:val="20"/>
        <w:lang w:val="es-ES" w:eastAsia="es-ES" w:bidi="es-ES"/>
      </w:rPr>
    </w:lvl>
    <w:lvl w:ilvl="2">
      <w:numFmt w:val="bullet"/>
      <w:lvlText w:val="•"/>
      <w:lvlJc w:val="left"/>
      <w:pPr>
        <w:ind w:left="1416" w:hanging="360"/>
      </w:pPr>
      <w:rPr>
        <w:rFonts w:hint="default"/>
        <w:lang w:val="es-ES" w:eastAsia="es-ES" w:bidi="es-ES"/>
      </w:rPr>
    </w:lvl>
    <w:lvl w:ilvl="3">
      <w:numFmt w:val="bullet"/>
      <w:lvlText w:val="•"/>
      <w:lvlJc w:val="left"/>
      <w:pPr>
        <w:ind w:left="2073" w:hanging="360"/>
      </w:pPr>
      <w:rPr>
        <w:rFonts w:hint="default"/>
        <w:lang w:val="es-ES" w:eastAsia="es-ES" w:bidi="es-ES"/>
      </w:rPr>
    </w:lvl>
    <w:lvl w:ilvl="4">
      <w:numFmt w:val="bullet"/>
      <w:lvlText w:val="•"/>
      <w:lvlJc w:val="left"/>
      <w:pPr>
        <w:ind w:left="2730" w:hanging="360"/>
      </w:pPr>
      <w:rPr>
        <w:rFonts w:hint="default"/>
        <w:lang w:val="es-ES" w:eastAsia="es-ES" w:bidi="es-ES"/>
      </w:rPr>
    </w:lvl>
    <w:lvl w:ilvl="5">
      <w:numFmt w:val="bullet"/>
      <w:lvlText w:val="•"/>
      <w:lvlJc w:val="left"/>
      <w:pPr>
        <w:ind w:left="3387" w:hanging="360"/>
      </w:pPr>
      <w:rPr>
        <w:rFonts w:hint="default"/>
        <w:lang w:val="es-ES" w:eastAsia="es-ES" w:bidi="es-ES"/>
      </w:rPr>
    </w:lvl>
    <w:lvl w:ilvl="6">
      <w:numFmt w:val="bullet"/>
      <w:lvlText w:val="•"/>
      <w:lvlJc w:val="left"/>
      <w:pPr>
        <w:ind w:left="4044" w:hanging="360"/>
      </w:pPr>
      <w:rPr>
        <w:rFonts w:hint="default"/>
        <w:lang w:val="es-ES" w:eastAsia="es-ES" w:bidi="es-ES"/>
      </w:rPr>
    </w:lvl>
    <w:lvl w:ilvl="7">
      <w:numFmt w:val="bullet"/>
      <w:lvlText w:val="•"/>
      <w:lvlJc w:val="left"/>
      <w:pPr>
        <w:ind w:left="4700" w:hanging="360"/>
      </w:pPr>
      <w:rPr>
        <w:rFonts w:hint="default"/>
        <w:lang w:val="es-ES" w:eastAsia="es-ES" w:bidi="es-ES"/>
      </w:rPr>
    </w:lvl>
    <w:lvl w:ilvl="8">
      <w:numFmt w:val="bullet"/>
      <w:lvlText w:val="•"/>
      <w:lvlJc w:val="left"/>
      <w:pPr>
        <w:ind w:left="5357" w:hanging="360"/>
      </w:pPr>
      <w:rPr>
        <w:rFonts w:hint="default"/>
        <w:lang w:val="es-ES" w:eastAsia="es-ES" w:bidi="es-ES"/>
      </w:rPr>
    </w:lvl>
  </w:abstractNum>
  <w:abstractNum w:abstractNumId="27">
    <w:nsid w:val="658E5012"/>
    <w:multiLevelType w:val="hybridMultilevel"/>
    <w:tmpl w:val="D222F114"/>
    <w:lvl w:ilvl="0" w:tplc="240A000F">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670B5F3D"/>
    <w:multiLevelType w:val="hybridMultilevel"/>
    <w:tmpl w:val="CE9CEB5E"/>
    <w:lvl w:ilvl="0" w:tplc="2EB4F8DE">
      <w:start w:val="1"/>
      <w:numFmt w:val="decimal"/>
      <w:lvlText w:val="%1."/>
      <w:lvlJc w:val="left"/>
      <w:pPr>
        <w:ind w:left="387" w:hanging="268"/>
      </w:pPr>
      <w:rPr>
        <w:rFonts w:ascii="Arial" w:eastAsia="Arial" w:hAnsi="Arial" w:cs="Arial" w:hint="default"/>
        <w:b/>
        <w:bCs/>
        <w:spacing w:val="-1"/>
        <w:w w:val="99"/>
        <w:sz w:val="24"/>
        <w:szCs w:val="24"/>
        <w:lang w:val="es-ES" w:eastAsia="es-ES" w:bidi="es-ES"/>
      </w:rPr>
    </w:lvl>
    <w:lvl w:ilvl="1" w:tplc="F8C89B14">
      <w:numFmt w:val="bullet"/>
      <w:lvlText w:val=""/>
      <w:lvlJc w:val="left"/>
      <w:pPr>
        <w:ind w:left="1320" w:hanging="360"/>
      </w:pPr>
      <w:rPr>
        <w:rFonts w:ascii="Symbol" w:eastAsia="Symbol" w:hAnsi="Symbol" w:cs="Symbol" w:hint="default"/>
        <w:w w:val="100"/>
        <w:sz w:val="24"/>
        <w:szCs w:val="24"/>
        <w:lang w:val="es-ES" w:eastAsia="es-ES" w:bidi="es-ES"/>
      </w:rPr>
    </w:lvl>
    <w:lvl w:ilvl="2" w:tplc="D826B14C">
      <w:numFmt w:val="bullet"/>
      <w:lvlText w:val="•"/>
      <w:lvlJc w:val="left"/>
      <w:pPr>
        <w:ind w:left="2271" w:hanging="360"/>
      </w:pPr>
      <w:rPr>
        <w:rFonts w:hint="default"/>
        <w:lang w:val="es-ES" w:eastAsia="es-ES" w:bidi="es-ES"/>
      </w:rPr>
    </w:lvl>
    <w:lvl w:ilvl="3" w:tplc="1D084622">
      <w:numFmt w:val="bullet"/>
      <w:lvlText w:val="•"/>
      <w:lvlJc w:val="left"/>
      <w:pPr>
        <w:ind w:left="3222" w:hanging="360"/>
      </w:pPr>
      <w:rPr>
        <w:rFonts w:hint="default"/>
        <w:lang w:val="es-ES" w:eastAsia="es-ES" w:bidi="es-ES"/>
      </w:rPr>
    </w:lvl>
    <w:lvl w:ilvl="4" w:tplc="12C0D4C8">
      <w:numFmt w:val="bullet"/>
      <w:lvlText w:val="•"/>
      <w:lvlJc w:val="left"/>
      <w:pPr>
        <w:ind w:left="4173" w:hanging="360"/>
      </w:pPr>
      <w:rPr>
        <w:rFonts w:hint="default"/>
        <w:lang w:val="es-ES" w:eastAsia="es-ES" w:bidi="es-ES"/>
      </w:rPr>
    </w:lvl>
    <w:lvl w:ilvl="5" w:tplc="A54A8562">
      <w:numFmt w:val="bullet"/>
      <w:lvlText w:val="•"/>
      <w:lvlJc w:val="left"/>
      <w:pPr>
        <w:ind w:left="5124" w:hanging="360"/>
      </w:pPr>
      <w:rPr>
        <w:rFonts w:hint="default"/>
        <w:lang w:val="es-ES" w:eastAsia="es-ES" w:bidi="es-ES"/>
      </w:rPr>
    </w:lvl>
    <w:lvl w:ilvl="6" w:tplc="69BE1E6C">
      <w:numFmt w:val="bullet"/>
      <w:lvlText w:val="•"/>
      <w:lvlJc w:val="left"/>
      <w:pPr>
        <w:ind w:left="6075" w:hanging="360"/>
      </w:pPr>
      <w:rPr>
        <w:rFonts w:hint="default"/>
        <w:lang w:val="es-ES" w:eastAsia="es-ES" w:bidi="es-ES"/>
      </w:rPr>
    </w:lvl>
    <w:lvl w:ilvl="7" w:tplc="72C67CC2">
      <w:numFmt w:val="bullet"/>
      <w:lvlText w:val="•"/>
      <w:lvlJc w:val="left"/>
      <w:pPr>
        <w:ind w:left="7026" w:hanging="360"/>
      </w:pPr>
      <w:rPr>
        <w:rFonts w:hint="default"/>
        <w:lang w:val="es-ES" w:eastAsia="es-ES" w:bidi="es-ES"/>
      </w:rPr>
    </w:lvl>
    <w:lvl w:ilvl="8" w:tplc="9CDE6656">
      <w:numFmt w:val="bullet"/>
      <w:lvlText w:val="•"/>
      <w:lvlJc w:val="left"/>
      <w:pPr>
        <w:ind w:left="7977" w:hanging="360"/>
      </w:pPr>
      <w:rPr>
        <w:rFonts w:hint="default"/>
        <w:lang w:val="es-ES" w:eastAsia="es-ES" w:bidi="es-ES"/>
      </w:rPr>
    </w:lvl>
  </w:abstractNum>
  <w:abstractNum w:abstractNumId="29">
    <w:nsid w:val="670D248C"/>
    <w:multiLevelType w:val="hybridMultilevel"/>
    <w:tmpl w:val="725CA6B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6A760F85"/>
    <w:multiLevelType w:val="hybridMultilevel"/>
    <w:tmpl w:val="23A6E62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6AB03A62"/>
    <w:multiLevelType w:val="hybridMultilevel"/>
    <w:tmpl w:val="1ED40FF6"/>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DE0740A"/>
    <w:multiLevelType w:val="hybridMultilevel"/>
    <w:tmpl w:val="D0B670C6"/>
    <w:lvl w:ilvl="0" w:tplc="FFF61E5A">
      <w:start w:val="1"/>
      <w:numFmt w:val="lowerLetter"/>
      <w:lvlText w:val="%1)"/>
      <w:lvlJc w:val="left"/>
      <w:pPr>
        <w:ind w:left="120" w:hanging="347"/>
      </w:pPr>
      <w:rPr>
        <w:rFonts w:ascii="Arial" w:eastAsia="Arial" w:hAnsi="Arial" w:cs="Arial" w:hint="default"/>
        <w:w w:val="99"/>
        <w:sz w:val="24"/>
        <w:szCs w:val="24"/>
        <w:lang w:val="es-ES" w:eastAsia="es-ES" w:bidi="es-ES"/>
      </w:rPr>
    </w:lvl>
    <w:lvl w:ilvl="1" w:tplc="DF6E3896">
      <w:numFmt w:val="bullet"/>
      <w:lvlText w:val=""/>
      <w:lvlJc w:val="left"/>
      <w:pPr>
        <w:ind w:left="840" w:hanging="361"/>
      </w:pPr>
      <w:rPr>
        <w:rFonts w:ascii="Symbol" w:eastAsia="Symbol" w:hAnsi="Symbol" w:cs="Symbol" w:hint="default"/>
        <w:w w:val="100"/>
        <w:sz w:val="24"/>
        <w:szCs w:val="24"/>
        <w:lang w:val="es-ES" w:eastAsia="es-ES" w:bidi="es-ES"/>
      </w:rPr>
    </w:lvl>
    <w:lvl w:ilvl="2" w:tplc="3CCCC88E">
      <w:numFmt w:val="bullet"/>
      <w:lvlText w:val="•"/>
      <w:lvlJc w:val="left"/>
      <w:pPr>
        <w:ind w:left="1844" w:hanging="361"/>
      </w:pPr>
      <w:rPr>
        <w:rFonts w:hint="default"/>
        <w:lang w:val="es-ES" w:eastAsia="es-ES" w:bidi="es-ES"/>
      </w:rPr>
    </w:lvl>
    <w:lvl w:ilvl="3" w:tplc="65B683D2">
      <w:numFmt w:val="bullet"/>
      <w:lvlText w:val="•"/>
      <w:lvlJc w:val="left"/>
      <w:pPr>
        <w:ind w:left="2848" w:hanging="361"/>
      </w:pPr>
      <w:rPr>
        <w:rFonts w:hint="default"/>
        <w:lang w:val="es-ES" w:eastAsia="es-ES" w:bidi="es-ES"/>
      </w:rPr>
    </w:lvl>
    <w:lvl w:ilvl="4" w:tplc="AF7CCCDA">
      <w:numFmt w:val="bullet"/>
      <w:lvlText w:val="•"/>
      <w:lvlJc w:val="left"/>
      <w:pPr>
        <w:ind w:left="3853" w:hanging="361"/>
      </w:pPr>
      <w:rPr>
        <w:rFonts w:hint="default"/>
        <w:lang w:val="es-ES" w:eastAsia="es-ES" w:bidi="es-ES"/>
      </w:rPr>
    </w:lvl>
    <w:lvl w:ilvl="5" w:tplc="5226FCBA">
      <w:numFmt w:val="bullet"/>
      <w:lvlText w:val="•"/>
      <w:lvlJc w:val="left"/>
      <w:pPr>
        <w:ind w:left="4857" w:hanging="361"/>
      </w:pPr>
      <w:rPr>
        <w:rFonts w:hint="default"/>
        <w:lang w:val="es-ES" w:eastAsia="es-ES" w:bidi="es-ES"/>
      </w:rPr>
    </w:lvl>
    <w:lvl w:ilvl="6" w:tplc="1FD6A148">
      <w:numFmt w:val="bullet"/>
      <w:lvlText w:val="•"/>
      <w:lvlJc w:val="left"/>
      <w:pPr>
        <w:ind w:left="5862" w:hanging="361"/>
      </w:pPr>
      <w:rPr>
        <w:rFonts w:hint="default"/>
        <w:lang w:val="es-ES" w:eastAsia="es-ES" w:bidi="es-ES"/>
      </w:rPr>
    </w:lvl>
    <w:lvl w:ilvl="7" w:tplc="F118A494">
      <w:numFmt w:val="bullet"/>
      <w:lvlText w:val="•"/>
      <w:lvlJc w:val="left"/>
      <w:pPr>
        <w:ind w:left="6866" w:hanging="361"/>
      </w:pPr>
      <w:rPr>
        <w:rFonts w:hint="default"/>
        <w:lang w:val="es-ES" w:eastAsia="es-ES" w:bidi="es-ES"/>
      </w:rPr>
    </w:lvl>
    <w:lvl w:ilvl="8" w:tplc="592EBAF6">
      <w:numFmt w:val="bullet"/>
      <w:lvlText w:val="•"/>
      <w:lvlJc w:val="left"/>
      <w:pPr>
        <w:ind w:left="7871" w:hanging="361"/>
      </w:pPr>
      <w:rPr>
        <w:rFonts w:hint="default"/>
        <w:lang w:val="es-ES" w:eastAsia="es-ES" w:bidi="es-ES"/>
      </w:rPr>
    </w:lvl>
  </w:abstractNum>
  <w:abstractNum w:abstractNumId="33">
    <w:nsid w:val="70D27149"/>
    <w:multiLevelType w:val="hybridMultilevel"/>
    <w:tmpl w:val="88A816E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7B901F7B"/>
    <w:multiLevelType w:val="hybridMultilevel"/>
    <w:tmpl w:val="F1481706"/>
    <w:lvl w:ilvl="0" w:tplc="9050F42E">
      <w:start w:val="4"/>
      <w:numFmt w:val="decimal"/>
      <w:lvlText w:val="%1."/>
      <w:lvlJc w:val="left"/>
      <w:pPr>
        <w:ind w:left="387" w:hanging="268"/>
      </w:pPr>
      <w:rPr>
        <w:rFonts w:ascii="Arial" w:eastAsia="Arial" w:hAnsi="Arial" w:cs="Arial" w:hint="default"/>
        <w:b/>
        <w:bCs/>
        <w:spacing w:val="-1"/>
        <w:w w:val="100"/>
        <w:sz w:val="24"/>
        <w:szCs w:val="24"/>
        <w:lang w:val="es-ES" w:eastAsia="es-ES" w:bidi="es-ES"/>
      </w:rPr>
    </w:lvl>
    <w:lvl w:ilvl="1" w:tplc="43A45A56">
      <w:numFmt w:val="bullet"/>
      <w:lvlText w:val=""/>
      <w:lvlJc w:val="left"/>
      <w:pPr>
        <w:ind w:left="840" w:hanging="361"/>
      </w:pPr>
      <w:rPr>
        <w:rFonts w:ascii="Symbol" w:eastAsia="Symbol" w:hAnsi="Symbol" w:cs="Symbol" w:hint="default"/>
        <w:w w:val="100"/>
        <w:sz w:val="24"/>
        <w:szCs w:val="24"/>
        <w:lang w:val="es-ES" w:eastAsia="es-ES" w:bidi="es-ES"/>
      </w:rPr>
    </w:lvl>
    <w:lvl w:ilvl="2" w:tplc="ED624B8C">
      <w:numFmt w:val="bullet"/>
      <w:lvlText w:val="•"/>
      <w:lvlJc w:val="left"/>
      <w:pPr>
        <w:ind w:left="1844" w:hanging="361"/>
      </w:pPr>
      <w:rPr>
        <w:rFonts w:hint="default"/>
        <w:lang w:val="es-ES" w:eastAsia="es-ES" w:bidi="es-ES"/>
      </w:rPr>
    </w:lvl>
    <w:lvl w:ilvl="3" w:tplc="8AA09538">
      <w:numFmt w:val="bullet"/>
      <w:lvlText w:val="•"/>
      <w:lvlJc w:val="left"/>
      <w:pPr>
        <w:ind w:left="2848" w:hanging="361"/>
      </w:pPr>
      <w:rPr>
        <w:rFonts w:hint="default"/>
        <w:lang w:val="es-ES" w:eastAsia="es-ES" w:bidi="es-ES"/>
      </w:rPr>
    </w:lvl>
    <w:lvl w:ilvl="4" w:tplc="311C5658">
      <w:numFmt w:val="bullet"/>
      <w:lvlText w:val="•"/>
      <w:lvlJc w:val="left"/>
      <w:pPr>
        <w:ind w:left="3853" w:hanging="361"/>
      </w:pPr>
      <w:rPr>
        <w:rFonts w:hint="default"/>
        <w:lang w:val="es-ES" w:eastAsia="es-ES" w:bidi="es-ES"/>
      </w:rPr>
    </w:lvl>
    <w:lvl w:ilvl="5" w:tplc="D632BCD4">
      <w:numFmt w:val="bullet"/>
      <w:lvlText w:val="•"/>
      <w:lvlJc w:val="left"/>
      <w:pPr>
        <w:ind w:left="4857" w:hanging="361"/>
      </w:pPr>
      <w:rPr>
        <w:rFonts w:hint="default"/>
        <w:lang w:val="es-ES" w:eastAsia="es-ES" w:bidi="es-ES"/>
      </w:rPr>
    </w:lvl>
    <w:lvl w:ilvl="6" w:tplc="C97E7588">
      <w:numFmt w:val="bullet"/>
      <w:lvlText w:val="•"/>
      <w:lvlJc w:val="left"/>
      <w:pPr>
        <w:ind w:left="5862" w:hanging="361"/>
      </w:pPr>
      <w:rPr>
        <w:rFonts w:hint="default"/>
        <w:lang w:val="es-ES" w:eastAsia="es-ES" w:bidi="es-ES"/>
      </w:rPr>
    </w:lvl>
    <w:lvl w:ilvl="7" w:tplc="4EDE1756">
      <w:numFmt w:val="bullet"/>
      <w:lvlText w:val="•"/>
      <w:lvlJc w:val="left"/>
      <w:pPr>
        <w:ind w:left="6866" w:hanging="361"/>
      </w:pPr>
      <w:rPr>
        <w:rFonts w:hint="default"/>
        <w:lang w:val="es-ES" w:eastAsia="es-ES" w:bidi="es-ES"/>
      </w:rPr>
    </w:lvl>
    <w:lvl w:ilvl="8" w:tplc="B1AECF1A">
      <w:numFmt w:val="bullet"/>
      <w:lvlText w:val="•"/>
      <w:lvlJc w:val="left"/>
      <w:pPr>
        <w:ind w:left="7871" w:hanging="361"/>
      </w:pPr>
      <w:rPr>
        <w:rFonts w:hint="default"/>
        <w:lang w:val="es-ES" w:eastAsia="es-ES" w:bidi="es-ES"/>
      </w:rPr>
    </w:lvl>
  </w:abstractNum>
  <w:abstractNum w:abstractNumId="35">
    <w:nsid w:val="7BAE041B"/>
    <w:multiLevelType w:val="hybridMultilevel"/>
    <w:tmpl w:val="397C9B7A"/>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nsid w:val="7FCA2E14"/>
    <w:multiLevelType w:val="hybridMultilevel"/>
    <w:tmpl w:val="F244D406"/>
    <w:lvl w:ilvl="0" w:tplc="9246EC08">
      <w:start w:val="1"/>
      <w:numFmt w:val="lowerLetter"/>
      <w:lvlText w:val="%1)"/>
      <w:lvlJc w:val="left"/>
      <w:pPr>
        <w:ind w:left="120" w:hanging="281"/>
      </w:pPr>
      <w:rPr>
        <w:rFonts w:ascii="Arial" w:eastAsia="Arial" w:hAnsi="Arial" w:cs="Arial" w:hint="default"/>
        <w:spacing w:val="-1"/>
        <w:w w:val="99"/>
        <w:sz w:val="24"/>
        <w:szCs w:val="24"/>
        <w:lang w:val="es-ES" w:eastAsia="es-ES" w:bidi="es-ES"/>
      </w:rPr>
    </w:lvl>
    <w:lvl w:ilvl="1" w:tplc="77069240">
      <w:numFmt w:val="bullet"/>
      <w:lvlText w:val="•"/>
      <w:lvlJc w:val="left"/>
      <w:pPr>
        <w:ind w:left="1096" w:hanging="281"/>
      </w:pPr>
      <w:rPr>
        <w:rFonts w:hint="default"/>
        <w:lang w:val="es-ES" w:eastAsia="es-ES" w:bidi="es-ES"/>
      </w:rPr>
    </w:lvl>
    <w:lvl w:ilvl="2" w:tplc="26F61BB8">
      <w:numFmt w:val="bullet"/>
      <w:lvlText w:val="•"/>
      <w:lvlJc w:val="left"/>
      <w:pPr>
        <w:ind w:left="2072" w:hanging="281"/>
      </w:pPr>
      <w:rPr>
        <w:rFonts w:hint="default"/>
        <w:lang w:val="es-ES" w:eastAsia="es-ES" w:bidi="es-ES"/>
      </w:rPr>
    </w:lvl>
    <w:lvl w:ilvl="3" w:tplc="D42C5754">
      <w:numFmt w:val="bullet"/>
      <w:lvlText w:val="•"/>
      <w:lvlJc w:val="left"/>
      <w:pPr>
        <w:ind w:left="3048" w:hanging="281"/>
      </w:pPr>
      <w:rPr>
        <w:rFonts w:hint="default"/>
        <w:lang w:val="es-ES" w:eastAsia="es-ES" w:bidi="es-ES"/>
      </w:rPr>
    </w:lvl>
    <w:lvl w:ilvl="4" w:tplc="B798D56A">
      <w:numFmt w:val="bullet"/>
      <w:lvlText w:val="•"/>
      <w:lvlJc w:val="left"/>
      <w:pPr>
        <w:ind w:left="4024" w:hanging="281"/>
      </w:pPr>
      <w:rPr>
        <w:rFonts w:hint="default"/>
        <w:lang w:val="es-ES" w:eastAsia="es-ES" w:bidi="es-ES"/>
      </w:rPr>
    </w:lvl>
    <w:lvl w:ilvl="5" w:tplc="E370D75C">
      <w:numFmt w:val="bullet"/>
      <w:lvlText w:val="•"/>
      <w:lvlJc w:val="left"/>
      <w:pPr>
        <w:ind w:left="5000" w:hanging="281"/>
      </w:pPr>
      <w:rPr>
        <w:rFonts w:hint="default"/>
        <w:lang w:val="es-ES" w:eastAsia="es-ES" w:bidi="es-ES"/>
      </w:rPr>
    </w:lvl>
    <w:lvl w:ilvl="6" w:tplc="9DBA8E60">
      <w:numFmt w:val="bullet"/>
      <w:lvlText w:val="•"/>
      <w:lvlJc w:val="left"/>
      <w:pPr>
        <w:ind w:left="5976" w:hanging="281"/>
      </w:pPr>
      <w:rPr>
        <w:rFonts w:hint="default"/>
        <w:lang w:val="es-ES" w:eastAsia="es-ES" w:bidi="es-ES"/>
      </w:rPr>
    </w:lvl>
    <w:lvl w:ilvl="7" w:tplc="7A88538A">
      <w:numFmt w:val="bullet"/>
      <w:lvlText w:val="•"/>
      <w:lvlJc w:val="left"/>
      <w:pPr>
        <w:ind w:left="6952" w:hanging="281"/>
      </w:pPr>
      <w:rPr>
        <w:rFonts w:hint="default"/>
        <w:lang w:val="es-ES" w:eastAsia="es-ES" w:bidi="es-ES"/>
      </w:rPr>
    </w:lvl>
    <w:lvl w:ilvl="8" w:tplc="31BC7F0C">
      <w:numFmt w:val="bullet"/>
      <w:lvlText w:val="•"/>
      <w:lvlJc w:val="left"/>
      <w:pPr>
        <w:ind w:left="7928" w:hanging="281"/>
      </w:pPr>
      <w:rPr>
        <w:rFonts w:hint="default"/>
        <w:lang w:val="es-ES" w:eastAsia="es-ES" w:bidi="es-ES"/>
      </w:rPr>
    </w:lvl>
  </w:abstractNum>
  <w:num w:numId="1">
    <w:abstractNumId w:val="7"/>
  </w:num>
  <w:num w:numId="2">
    <w:abstractNumId w:val="23"/>
  </w:num>
  <w:num w:numId="3">
    <w:abstractNumId w:val="19"/>
  </w:num>
  <w:num w:numId="4">
    <w:abstractNumId w:val="32"/>
  </w:num>
  <w:num w:numId="5">
    <w:abstractNumId w:val="36"/>
  </w:num>
  <w:num w:numId="6">
    <w:abstractNumId w:val="16"/>
  </w:num>
  <w:num w:numId="7">
    <w:abstractNumId w:val="22"/>
  </w:num>
  <w:num w:numId="8">
    <w:abstractNumId w:val="34"/>
  </w:num>
  <w:num w:numId="9">
    <w:abstractNumId w:val="26"/>
  </w:num>
  <w:num w:numId="10">
    <w:abstractNumId w:val="28"/>
  </w:num>
  <w:num w:numId="11">
    <w:abstractNumId w:val="15"/>
  </w:num>
  <w:num w:numId="12">
    <w:abstractNumId w:val="1"/>
  </w:num>
  <w:num w:numId="13">
    <w:abstractNumId w:val="0"/>
  </w:num>
  <w:num w:numId="14">
    <w:abstractNumId w:val="2"/>
  </w:num>
  <w:num w:numId="15">
    <w:abstractNumId w:val="3"/>
  </w:num>
  <w:num w:numId="16">
    <w:abstractNumId w:val="33"/>
  </w:num>
  <w:num w:numId="17">
    <w:abstractNumId w:val="24"/>
  </w:num>
  <w:num w:numId="18">
    <w:abstractNumId w:val="29"/>
  </w:num>
  <w:num w:numId="19">
    <w:abstractNumId w:val="18"/>
  </w:num>
  <w:num w:numId="20">
    <w:abstractNumId w:val="5"/>
  </w:num>
  <w:num w:numId="21">
    <w:abstractNumId w:val="12"/>
  </w:num>
  <w:num w:numId="22">
    <w:abstractNumId w:val="25"/>
  </w:num>
  <w:num w:numId="23">
    <w:abstractNumId w:val="10"/>
  </w:num>
  <w:num w:numId="24">
    <w:abstractNumId w:val="13"/>
  </w:num>
  <w:num w:numId="25">
    <w:abstractNumId w:val="6"/>
  </w:num>
  <w:num w:numId="26">
    <w:abstractNumId w:val="11"/>
  </w:num>
  <w:num w:numId="27">
    <w:abstractNumId w:val="9"/>
  </w:num>
  <w:num w:numId="28">
    <w:abstractNumId w:val="8"/>
  </w:num>
  <w:num w:numId="29">
    <w:abstractNumId w:val="14"/>
  </w:num>
  <w:num w:numId="30">
    <w:abstractNumId w:val="30"/>
  </w:num>
  <w:num w:numId="31">
    <w:abstractNumId w:val="21"/>
  </w:num>
  <w:num w:numId="32">
    <w:abstractNumId w:val="17"/>
  </w:num>
  <w:num w:numId="33">
    <w:abstractNumId w:val="35"/>
  </w:num>
  <w:num w:numId="34">
    <w:abstractNumId w:val="20"/>
  </w:num>
  <w:num w:numId="35">
    <w:abstractNumId w:val="31"/>
  </w:num>
  <w:num w:numId="36">
    <w:abstractNumId w:val="27"/>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DE3"/>
    <w:rsid w:val="000100FA"/>
    <w:rsid w:val="00016D6D"/>
    <w:rsid w:val="00021276"/>
    <w:rsid w:val="000265C5"/>
    <w:rsid w:val="00030B97"/>
    <w:rsid w:val="00041929"/>
    <w:rsid w:val="00042D01"/>
    <w:rsid w:val="00044937"/>
    <w:rsid w:val="00046EB8"/>
    <w:rsid w:val="00056295"/>
    <w:rsid w:val="00060320"/>
    <w:rsid w:val="00070089"/>
    <w:rsid w:val="00082DEF"/>
    <w:rsid w:val="0009323D"/>
    <w:rsid w:val="000A0515"/>
    <w:rsid w:val="000C1A14"/>
    <w:rsid w:val="000C6501"/>
    <w:rsid w:val="000C684F"/>
    <w:rsid w:val="000E645F"/>
    <w:rsid w:val="000E7CFF"/>
    <w:rsid w:val="000F35BC"/>
    <w:rsid w:val="0010216F"/>
    <w:rsid w:val="001059E0"/>
    <w:rsid w:val="001114DB"/>
    <w:rsid w:val="00112D0E"/>
    <w:rsid w:val="0011734A"/>
    <w:rsid w:val="001228E1"/>
    <w:rsid w:val="00152127"/>
    <w:rsid w:val="00170D00"/>
    <w:rsid w:val="001719C5"/>
    <w:rsid w:val="00172C14"/>
    <w:rsid w:val="00180F5A"/>
    <w:rsid w:val="00186BF2"/>
    <w:rsid w:val="001A0748"/>
    <w:rsid w:val="001B083D"/>
    <w:rsid w:val="001B104D"/>
    <w:rsid w:val="001B3506"/>
    <w:rsid w:val="001B36EA"/>
    <w:rsid w:val="001B7218"/>
    <w:rsid w:val="001C23D5"/>
    <w:rsid w:val="001D202E"/>
    <w:rsid w:val="001E3C25"/>
    <w:rsid w:val="001E3D7C"/>
    <w:rsid w:val="00200570"/>
    <w:rsid w:val="002049F8"/>
    <w:rsid w:val="002100E8"/>
    <w:rsid w:val="0022288B"/>
    <w:rsid w:val="00233BFF"/>
    <w:rsid w:val="00241140"/>
    <w:rsid w:val="002526D8"/>
    <w:rsid w:val="0025478B"/>
    <w:rsid w:val="00254939"/>
    <w:rsid w:val="0026156A"/>
    <w:rsid w:val="00261767"/>
    <w:rsid w:val="00266DE3"/>
    <w:rsid w:val="00276F38"/>
    <w:rsid w:val="0027735C"/>
    <w:rsid w:val="00282714"/>
    <w:rsid w:val="00291ADA"/>
    <w:rsid w:val="002966B6"/>
    <w:rsid w:val="002A0461"/>
    <w:rsid w:val="002B01B3"/>
    <w:rsid w:val="002D598F"/>
    <w:rsid w:val="002D7F68"/>
    <w:rsid w:val="002F13E1"/>
    <w:rsid w:val="002F1CA6"/>
    <w:rsid w:val="002F21CE"/>
    <w:rsid w:val="002F2A4A"/>
    <w:rsid w:val="002F4D94"/>
    <w:rsid w:val="00306BF8"/>
    <w:rsid w:val="003240D0"/>
    <w:rsid w:val="00331F80"/>
    <w:rsid w:val="003352F9"/>
    <w:rsid w:val="003515CC"/>
    <w:rsid w:val="00356188"/>
    <w:rsid w:val="00357032"/>
    <w:rsid w:val="00387602"/>
    <w:rsid w:val="003E0C91"/>
    <w:rsid w:val="003E2D36"/>
    <w:rsid w:val="003E5FA1"/>
    <w:rsid w:val="003F45FB"/>
    <w:rsid w:val="0042155D"/>
    <w:rsid w:val="00424AC3"/>
    <w:rsid w:val="00434ECC"/>
    <w:rsid w:val="00437C9D"/>
    <w:rsid w:val="004432DF"/>
    <w:rsid w:val="00445C7B"/>
    <w:rsid w:val="00455D89"/>
    <w:rsid w:val="00472FC2"/>
    <w:rsid w:val="00473FCB"/>
    <w:rsid w:val="0047731D"/>
    <w:rsid w:val="004774CC"/>
    <w:rsid w:val="0049513B"/>
    <w:rsid w:val="00497B4E"/>
    <w:rsid w:val="004C1F5C"/>
    <w:rsid w:val="004E581E"/>
    <w:rsid w:val="004F1C85"/>
    <w:rsid w:val="004F3082"/>
    <w:rsid w:val="00542FD4"/>
    <w:rsid w:val="005437E9"/>
    <w:rsid w:val="00570498"/>
    <w:rsid w:val="005751B4"/>
    <w:rsid w:val="00581BAF"/>
    <w:rsid w:val="00582139"/>
    <w:rsid w:val="00592C04"/>
    <w:rsid w:val="005957C8"/>
    <w:rsid w:val="005A547A"/>
    <w:rsid w:val="005C2360"/>
    <w:rsid w:val="005D1257"/>
    <w:rsid w:val="005F6DAB"/>
    <w:rsid w:val="00604C56"/>
    <w:rsid w:val="00613580"/>
    <w:rsid w:val="00625350"/>
    <w:rsid w:val="006404FD"/>
    <w:rsid w:val="00647EA6"/>
    <w:rsid w:val="00650974"/>
    <w:rsid w:val="006940DB"/>
    <w:rsid w:val="006A1B6A"/>
    <w:rsid w:val="006A3A5C"/>
    <w:rsid w:val="006B1954"/>
    <w:rsid w:val="006C4979"/>
    <w:rsid w:val="006D3C42"/>
    <w:rsid w:val="006D5A5F"/>
    <w:rsid w:val="006D616D"/>
    <w:rsid w:val="006E22D4"/>
    <w:rsid w:val="00710B62"/>
    <w:rsid w:val="00726215"/>
    <w:rsid w:val="00735066"/>
    <w:rsid w:val="00761B08"/>
    <w:rsid w:val="0076675E"/>
    <w:rsid w:val="00783A5A"/>
    <w:rsid w:val="007852A6"/>
    <w:rsid w:val="00790BDA"/>
    <w:rsid w:val="0079124D"/>
    <w:rsid w:val="007A1308"/>
    <w:rsid w:val="007A1AFE"/>
    <w:rsid w:val="007A36A4"/>
    <w:rsid w:val="007A4274"/>
    <w:rsid w:val="007B251D"/>
    <w:rsid w:val="007C2646"/>
    <w:rsid w:val="007E1993"/>
    <w:rsid w:val="00800565"/>
    <w:rsid w:val="00800DEC"/>
    <w:rsid w:val="00801BEF"/>
    <w:rsid w:val="0080754E"/>
    <w:rsid w:val="0080795F"/>
    <w:rsid w:val="0081525A"/>
    <w:rsid w:val="00823D06"/>
    <w:rsid w:val="00826372"/>
    <w:rsid w:val="00840B26"/>
    <w:rsid w:val="00852EBB"/>
    <w:rsid w:val="00857A54"/>
    <w:rsid w:val="008670EF"/>
    <w:rsid w:val="00873926"/>
    <w:rsid w:val="0088213A"/>
    <w:rsid w:val="0089324F"/>
    <w:rsid w:val="008A40BF"/>
    <w:rsid w:val="008B12A8"/>
    <w:rsid w:val="008B4FAC"/>
    <w:rsid w:val="008B799A"/>
    <w:rsid w:val="008B7D16"/>
    <w:rsid w:val="008C02CF"/>
    <w:rsid w:val="008C1DB5"/>
    <w:rsid w:val="008C7D34"/>
    <w:rsid w:val="008E3565"/>
    <w:rsid w:val="008E4578"/>
    <w:rsid w:val="008F1440"/>
    <w:rsid w:val="0091254D"/>
    <w:rsid w:val="00940B7D"/>
    <w:rsid w:val="00973459"/>
    <w:rsid w:val="009735BF"/>
    <w:rsid w:val="00974E97"/>
    <w:rsid w:val="00980E9A"/>
    <w:rsid w:val="009A3B73"/>
    <w:rsid w:val="009C0072"/>
    <w:rsid w:val="009C26FE"/>
    <w:rsid w:val="009C281E"/>
    <w:rsid w:val="009C5EDB"/>
    <w:rsid w:val="009C7C3C"/>
    <w:rsid w:val="009D2C54"/>
    <w:rsid w:val="00A06C12"/>
    <w:rsid w:val="00A45960"/>
    <w:rsid w:val="00A45A2C"/>
    <w:rsid w:val="00A516B5"/>
    <w:rsid w:val="00A53D76"/>
    <w:rsid w:val="00A53E5F"/>
    <w:rsid w:val="00A60491"/>
    <w:rsid w:val="00A6161F"/>
    <w:rsid w:val="00A73F6E"/>
    <w:rsid w:val="00A74E12"/>
    <w:rsid w:val="00A844CE"/>
    <w:rsid w:val="00A91114"/>
    <w:rsid w:val="00AA0DA6"/>
    <w:rsid w:val="00AA52D8"/>
    <w:rsid w:val="00B1183F"/>
    <w:rsid w:val="00B17866"/>
    <w:rsid w:val="00B22A91"/>
    <w:rsid w:val="00B4456A"/>
    <w:rsid w:val="00B46551"/>
    <w:rsid w:val="00B473F7"/>
    <w:rsid w:val="00B521C3"/>
    <w:rsid w:val="00B5437D"/>
    <w:rsid w:val="00B63C0D"/>
    <w:rsid w:val="00B67045"/>
    <w:rsid w:val="00B77C6A"/>
    <w:rsid w:val="00B83CA5"/>
    <w:rsid w:val="00B913DD"/>
    <w:rsid w:val="00B9474D"/>
    <w:rsid w:val="00B961CA"/>
    <w:rsid w:val="00BA64F8"/>
    <w:rsid w:val="00BB2EC8"/>
    <w:rsid w:val="00BB3796"/>
    <w:rsid w:val="00BB4A1B"/>
    <w:rsid w:val="00BE1FB5"/>
    <w:rsid w:val="00BE35CD"/>
    <w:rsid w:val="00C21D59"/>
    <w:rsid w:val="00C35ADE"/>
    <w:rsid w:val="00C464D7"/>
    <w:rsid w:val="00C74AAF"/>
    <w:rsid w:val="00C87959"/>
    <w:rsid w:val="00C87A2D"/>
    <w:rsid w:val="00CA41EF"/>
    <w:rsid w:val="00CB61D7"/>
    <w:rsid w:val="00CC5B10"/>
    <w:rsid w:val="00CD1845"/>
    <w:rsid w:val="00CE18CE"/>
    <w:rsid w:val="00CE5BBE"/>
    <w:rsid w:val="00CF217A"/>
    <w:rsid w:val="00D023AF"/>
    <w:rsid w:val="00D15BA8"/>
    <w:rsid w:val="00D25516"/>
    <w:rsid w:val="00D33095"/>
    <w:rsid w:val="00D406A8"/>
    <w:rsid w:val="00D4182D"/>
    <w:rsid w:val="00D41B09"/>
    <w:rsid w:val="00D53435"/>
    <w:rsid w:val="00D617AD"/>
    <w:rsid w:val="00D6288C"/>
    <w:rsid w:val="00D62963"/>
    <w:rsid w:val="00D73931"/>
    <w:rsid w:val="00D7577B"/>
    <w:rsid w:val="00DA4224"/>
    <w:rsid w:val="00DC7E5D"/>
    <w:rsid w:val="00DD6935"/>
    <w:rsid w:val="00DE6058"/>
    <w:rsid w:val="00E05BBC"/>
    <w:rsid w:val="00E06379"/>
    <w:rsid w:val="00E141CF"/>
    <w:rsid w:val="00E14E0F"/>
    <w:rsid w:val="00E14E78"/>
    <w:rsid w:val="00E23451"/>
    <w:rsid w:val="00E32599"/>
    <w:rsid w:val="00E55277"/>
    <w:rsid w:val="00E84C31"/>
    <w:rsid w:val="00E90DD4"/>
    <w:rsid w:val="00ED0ADE"/>
    <w:rsid w:val="00EF1C7A"/>
    <w:rsid w:val="00EF7E12"/>
    <w:rsid w:val="00F15E45"/>
    <w:rsid w:val="00F21959"/>
    <w:rsid w:val="00F312DE"/>
    <w:rsid w:val="00F55BB3"/>
    <w:rsid w:val="00F60143"/>
    <w:rsid w:val="00F667AE"/>
    <w:rsid w:val="00F67663"/>
    <w:rsid w:val="00F701EA"/>
    <w:rsid w:val="00F702DC"/>
    <w:rsid w:val="00F9536C"/>
    <w:rsid w:val="00F9595C"/>
    <w:rsid w:val="00FA69A6"/>
    <w:rsid w:val="00FA6A0C"/>
    <w:rsid w:val="00FD4EAC"/>
    <w:rsid w:val="00FE6B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00125"/>
  <w15:docId w15:val="{F4B6C236-912C-436A-8E88-5C9EA6AF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87"/>
      <w:outlineLvl w:val="0"/>
    </w:pPr>
    <w:rPr>
      <w:b/>
      <w:bCs/>
      <w:sz w:val="24"/>
      <w:szCs w:val="24"/>
    </w:rPr>
  </w:style>
  <w:style w:type="paragraph" w:styleId="Ttulo2">
    <w:name w:val="heading 2"/>
    <w:basedOn w:val="Normal"/>
    <w:next w:val="Normal"/>
    <w:link w:val="Ttulo2Car"/>
    <w:uiPriority w:val="9"/>
    <w:semiHidden/>
    <w:unhideWhenUsed/>
    <w:qFormat/>
    <w:rsid w:val="00E90DD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E90DD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F21959"/>
    <w:rPr>
      <w:rFonts w:ascii="Tahoma" w:hAnsi="Tahoma" w:cs="Tahoma"/>
      <w:sz w:val="16"/>
      <w:szCs w:val="16"/>
    </w:rPr>
  </w:style>
  <w:style w:type="character" w:customStyle="1" w:styleId="TextodegloboCar">
    <w:name w:val="Texto de globo Car"/>
    <w:basedOn w:val="Fuentedeprrafopredeter"/>
    <w:link w:val="Textodeglobo"/>
    <w:uiPriority w:val="99"/>
    <w:semiHidden/>
    <w:rsid w:val="00F21959"/>
    <w:rPr>
      <w:rFonts w:ascii="Tahoma" w:eastAsia="Arial" w:hAnsi="Tahoma" w:cs="Tahoma"/>
      <w:sz w:val="16"/>
      <w:szCs w:val="16"/>
      <w:lang w:val="es-ES" w:eastAsia="es-ES" w:bidi="es-ES"/>
    </w:rPr>
  </w:style>
  <w:style w:type="paragraph" w:styleId="Encabezado">
    <w:name w:val="header"/>
    <w:basedOn w:val="Normal"/>
    <w:link w:val="EncabezadoCar"/>
    <w:uiPriority w:val="99"/>
    <w:unhideWhenUsed/>
    <w:rsid w:val="00F21959"/>
    <w:pPr>
      <w:tabs>
        <w:tab w:val="center" w:pos="4252"/>
        <w:tab w:val="right" w:pos="8504"/>
      </w:tabs>
    </w:pPr>
  </w:style>
  <w:style w:type="character" w:customStyle="1" w:styleId="EncabezadoCar">
    <w:name w:val="Encabezado Car"/>
    <w:basedOn w:val="Fuentedeprrafopredeter"/>
    <w:link w:val="Encabezado"/>
    <w:uiPriority w:val="99"/>
    <w:rsid w:val="00F21959"/>
    <w:rPr>
      <w:rFonts w:ascii="Arial" w:eastAsia="Arial" w:hAnsi="Arial" w:cs="Arial"/>
      <w:lang w:val="es-ES" w:eastAsia="es-ES" w:bidi="es-ES"/>
    </w:rPr>
  </w:style>
  <w:style w:type="paragraph" w:styleId="Piedepgina">
    <w:name w:val="footer"/>
    <w:basedOn w:val="Normal"/>
    <w:link w:val="PiedepginaCar"/>
    <w:uiPriority w:val="99"/>
    <w:unhideWhenUsed/>
    <w:rsid w:val="00F21959"/>
    <w:pPr>
      <w:tabs>
        <w:tab w:val="center" w:pos="4252"/>
        <w:tab w:val="right" w:pos="8504"/>
      </w:tabs>
    </w:pPr>
  </w:style>
  <w:style w:type="character" w:customStyle="1" w:styleId="PiedepginaCar">
    <w:name w:val="Pie de página Car"/>
    <w:basedOn w:val="Fuentedeprrafopredeter"/>
    <w:link w:val="Piedepgina"/>
    <w:uiPriority w:val="99"/>
    <w:rsid w:val="00F21959"/>
    <w:rPr>
      <w:rFonts w:ascii="Arial" w:eastAsia="Arial" w:hAnsi="Arial" w:cs="Arial"/>
      <w:lang w:val="es-ES" w:eastAsia="es-ES" w:bidi="es-ES"/>
    </w:rPr>
  </w:style>
  <w:style w:type="paragraph" w:customStyle="1" w:styleId="Default">
    <w:name w:val="Default"/>
    <w:rsid w:val="00BA64F8"/>
    <w:pPr>
      <w:widowControl/>
      <w:adjustRightInd w:val="0"/>
    </w:pPr>
    <w:rPr>
      <w:rFonts w:ascii="Arial" w:hAnsi="Arial" w:cs="Arial"/>
      <w:color w:val="000000"/>
      <w:sz w:val="24"/>
      <w:szCs w:val="24"/>
      <w:lang w:val="es-ES"/>
    </w:rPr>
  </w:style>
  <w:style w:type="paragraph" w:styleId="TtulodeTDC">
    <w:name w:val="TOC Heading"/>
    <w:basedOn w:val="Ttulo1"/>
    <w:next w:val="Normal"/>
    <w:uiPriority w:val="39"/>
    <w:unhideWhenUsed/>
    <w:qFormat/>
    <w:rsid w:val="00E90DD4"/>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s-CO" w:eastAsia="es-CO" w:bidi="ar-SA"/>
    </w:rPr>
  </w:style>
  <w:style w:type="character" w:customStyle="1" w:styleId="Ttulo2Car">
    <w:name w:val="Título 2 Car"/>
    <w:basedOn w:val="Fuentedeprrafopredeter"/>
    <w:link w:val="Ttulo2"/>
    <w:uiPriority w:val="9"/>
    <w:semiHidden/>
    <w:rsid w:val="00E90DD4"/>
    <w:rPr>
      <w:rFonts w:asciiTheme="majorHAnsi" w:eastAsiaTheme="majorEastAsia" w:hAnsiTheme="majorHAnsi" w:cstheme="majorBidi"/>
      <w:color w:val="365F91" w:themeColor="accent1" w:themeShade="BF"/>
      <w:sz w:val="26"/>
      <w:szCs w:val="26"/>
      <w:lang w:val="es-ES" w:eastAsia="es-ES" w:bidi="es-ES"/>
    </w:rPr>
  </w:style>
  <w:style w:type="character" w:customStyle="1" w:styleId="Ttulo3Car">
    <w:name w:val="Título 3 Car"/>
    <w:basedOn w:val="Fuentedeprrafopredeter"/>
    <w:link w:val="Ttulo3"/>
    <w:uiPriority w:val="9"/>
    <w:semiHidden/>
    <w:rsid w:val="00E90DD4"/>
    <w:rPr>
      <w:rFonts w:asciiTheme="majorHAnsi" w:eastAsiaTheme="majorEastAsia" w:hAnsiTheme="majorHAnsi" w:cstheme="majorBidi"/>
      <w:color w:val="243F60" w:themeColor="accent1" w:themeShade="7F"/>
      <w:sz w:val="24"/>
      <w:szCs w:val="24"/>
      <w:lang w:val="es-ES" w:eastAsia="es-ES" w:bidi="es-ES"/>
    </w:rPr>
  </w:style>
  <w:style w:type="paragraph" w:styleId="TDC1">
    <w:name w:val="toc 1"/>
    <w:basedOn w:val="Normal"/>
    <w:next w:val="Normal"/>
    <w:autoRedefine/>
    <w:uiPriority w:val="39"/>
    <w:unhideWhenUsed/>
    <w:rsid w:val="00E90DD4"/>
    <w:pPr>
      <w:spacing w:after="100"/>
    </w:pPr>
  </w:style>
  <w:style w:type="paragraph" w:styleId="TDC2">
    <w:name w:val="toc 2"/>
    <w:basedOn w:val="Normal"/>
    <w:next w:val="Normal"/>
    <w:autoRedefine/>
    <w:uiPriority w:val="39"/>
    <w:unhideWhenUsed/>
    <w:rsid w:val="00E90DD4"/>
    <w:pPr>
      <w:spacing w:after="100"/>
      <w:ind w:left="220"/>
    </w:pPr>
  </w:style>
  <w:style w:type="paragraph" w:styleId="TDC3">
    <w:name w:val="toc 3"/>
    <w:basedOn w:val="Normal"/>
    <w:next w:val="Normal"/>
    <w:autoRedefine/>
    <w:uiPriority w:val="39"/>
    <w:unhideWhenUsed/>
    <w:rsid w:val="00E90DD4"/>
    <w:pPr>
      <w:spacing w:after="100"/>
      <w:ind w:left="440"/>
    </w:pPr>
  </w:style>
  <w:style w:type="character" w:styleId="Hipervnculo">
    <w:name w:val="Hyperlink"/>
    <w:basedOn w:val="Fuentedeprrafopredeter"/>
    <w:uiPriority w:val="99"/>
    <w:unhideWhenUsed/>
    <w:rsid w:val="00E90DD4"/>
    <w:rPr>
      <w:color w:val="0000FF" w:themeColor="hyperlink"/>
      <w:u w:val="single"/>
    </w:rPr>
  </w:style>
  <w:style w:type="table" w:styleId="Tablaconcuadrcula">
    <w:name w:val="Table Grid"/>
    <w:basedOn w:val="Tablanormal"/>
    <w:uiPriority w:val="59"/>
    <w:rsid w:val="0049513B"/>
    <w:pPr>
      <w:widowControl/>
      <w:autoSpaceDE/>
      <w:autoSpaceDN/>
    </w:pPr>
    <w:rPr>
      <w:lang w:val="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9631">
      <w:bodyDiv w:val="1"/>
      <w:marLeft w:val="0"/>
      <w:marRight w:val="0"/>
      <w:marTop w:val="0"/>
      <w:marBottom w:val="0"/>
      <w:divBdr>
        <w:top w:val="none" w:sz="0" w:space="0" w:color="auto"/>
        <w:left w:val="none" w:sz="0" w:space="0" w:color="auto"/>
        <w:bottom w:val="none" w:sz="0" w:space="0" w:color="auto"/>
        <w:right w:val="none" w:sz="0" w:space="0" w:color="auto"/>
      </w:divBdr>
    </w:div>
    <w:div w:id="229387858">
      <w:bodyDiv w:val="1"/>
      <w:marLeft w:val="0"/>
      <w:marRight w:val="0"/>
      <w:marTop w:val="0"/>
      <w:marBottom w:val="0"/>
      <w:divBdr>
        <w:top w:val="none" w:sz="0" w:space="0" w:color="auto"/>
        <w:left w:val="none" w:sz="0" w:space="0" w:color="auto"/>
        <w:bottom w:val="none" w:sz="0" w:space="0" w:color="auto"/>
        <w:right w:val="none" w:sz="0" w:space="0" w:color="auto"/>
      </w:divBdr>
    </w:div>
    <w:div w:id="292903068">
      <w:bodyDiv w:val="1"/>
      <w:marLeft w:val="0"/>
      <w:marRight w:val="0"/>
      <w:marTop w:val="0"/>
      <w:marBottom w:val="0"/>
      <w:divBdr>
        <w:top w:val="none" w:sz="0" w:space="0" w:color="auto"/>
        <w:left w:val="none" w:sz="0" w:space="0" w:color="auto"/>
        <w:bottom w:val="none" w:sz="0" w:space="0" w:color="auto"/>
        <w:right w:val="none" w:sz="0" w:space="0" w:color="auto"/>
      </w:divBdr>
    </w:div>
    <w:div w:id="431095994">
      <w:bodyDiv w:val="1"/>
      <w:marLeft w:val="0"/>
      <w:marRight w:val="0"/>
      <w:marTop w:val="0"/>
      <w:marBottom w:val="0"/>
      <w:divBdr>
        <w:top w:val="none" w:sz="0" w:space="0" w:color="auto"/>
        <w:left w:val="none" w:sz="0" w:space="0" w:color="auto"/>
        <w:bottom w:val="none" w:sz="0" w:space="0" w:color="auto"/>
        <w:right w:val="none" w:sz="0" w:space="0" w:color="auto"/>
      </w:divBdr>
    </w:div>
    <w:div w:id="1349478700">
      <w:bodyDiv w:val="1"/>
      <w:marLeft w:val="0"/>
      <w:marRight w:val="0"/>
      <w:marTop w:val="0"/>
      <w:marBottom w:val="0"/>
      <w:divBdr>
        <w:top w:val="none" w:sz="0" w:space="0" w:color="auto"/>
        <w:left w:val="none" w:sz="0" w:space="0" w:color="auto"/>
        <w:bottom w:val="none" w:sz="0" w:space="0" w:color="auto"/>
        <w:right w:val="none" w:sz="0" w:space="0" w:color="auto"/>
      </w:divBdr>
    </w:div>
    <w:div w:id="1494249708">
      <w:bodyDiv w:val="1"/>
      <w:marLeft w:val="0"/>
      <w:marRight w:val="0"/>
      <w:marTop w:val="0"/>
      <w:marBottom w:val="0"/>
      <w:divBdr>
        <w:top w:val="none" w:sz="0" w:space="0" w:color="auto"/>
        <w:left w:val="none" w:sz="0" w:space="0" w:color="auto"/>
        <w:bottom w:val="none" w:sz="0" w:space="0" w:color="auto"/>
        <w:right w:val="none" w:sz="0" w:space="0" w:color="auto"/>
      </w:divBdr>
    </w:div>
    <w:div w:id="2009358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7A4BE-3EDD-44F4-9F4D-B9B4FE4B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21</Pages>
  <Words>5135</Words>
  <Characters>28245</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LenovoG40</dc:creator>
  <cp:lastModifiedBy>User</cp:lastModifiedBy>
  <cp:revision>27</cp:revision>
  <cp:lastPrinted>2019-12-17T01:19:00Z</cp:lastPrinted>
  <dcterms:created xsi:type="dcterms:W3CDTF">2023-01-27T12:35:00Z</dcterms:created>
  <dcterms:modified xsi:type="dcterms:W3CDTF">2025-01-31T16:56:00Z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2018-07-24T00:00:00Z</vt:filetime>
  </property>
  <property fmtid="{D5CDD505-2E9C-101B-9397-08002B2CF9AE}" pid="3" name="Creator">
    <vt:lpwstr>Microsoft® Word 2016</vt:lpwstr>
  </property>
  <property fmtid="{D5CDD505-2E9C-101B-9397-08002B2CF9AE}" pid="4" name="LastSaved">
    <vt:filetime>2019-11-27T00:00:00Z</vt:filetime>
  </property>
</Properties>
</file>